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5468" w14:textId="76CD5B1B" w:rsidR="000B1016" w:rsidRPr="00CB0931" w:rsidRDefault="0054014C" w:rsidP="00CB0931">
      <w:pPr>
        <w:jc w:val="right"/>
        <w:rPr>
          <w:b/>
        </w:rPr>
      </w:pPr>
      <w:proofErr w:type="spellStart"/>
      <w:r w:rsidRPr="00CB0931">
        <w:rPr>
          <w:b/>
        </w:rPr>
        <w:t>Td</w:t>
      </w:r>
      <w:r w:rsidR="00C50B56">
        <w:rPr>
          <w:b/>
        </w:rPr>
        <w:t>R</w:t>
      </w:r>
      <w:r w:rsidRPr="00CB0931">
        <w:rPr>
          <w:b/>
        </w:rPr>
        <w:t>s</w:t>
      </w:r>
      <w:proofErr w:type="spellEnd"/>
      <w:r w:rsidRPr="00CB0931">
        <w:rPr>
          <w:b/>
        </w:rPr>
        <w:t xml:space="preserve"> coordinateur général</w:t>
      </w:r>
      <w:r w:rsidR="00C50B56">
        <w:rPr>
          <w:b/>
        </w:rPr>
        <w:t xml:space="preserve"> UIAP</w:t>
      </w:r>
    </w:p>
    <w:p w14:paraId="2ECCBF2D" w14:textId="77777777" w:rsidR="00CB0931" w:rsidRDefault="00CB0931" w:rsidP="00CB0931">
      <w:pPr>
        <w:spacing w:before="360" w:line="233" w:lineRule="atLeast"/>
        <w:jc w:val="both"/>
        <w:rPr>
          <w:rFonts w:ascii="Calibri" w:hAnsi="Calibri" w:cs="Calibri"/>
        </w:rPr>
      </w:pPr>
      <w:r>
        <w:rPr>
          <w:rFonts w:ascii="Calibri" w:hAnsi="Calibri" w:cs="Calibri"/>
          <w:b/>
          <w:bCs/>
        </w:rPr>
        <w:t>Contexte</w:t>
      </w:r>
    </w:p>
    <w:p w14:paraId="7FCEF21E" w14:textId="6F4FAF3F" w:rsidR="00CB0931" w:rsidRDefault="00CB0931" w:rsidP="00CB0931">
      <w:pPr>
        <w:spacing w:line="233" w:lineRule="atLeast"/>
        <w:jc w:val="both"/>
        <w:rPr>
          <w:rFonts w:ascii="Calibri" w:hAnsi="Calibri" w:cs="Calibri"/>
        </w:rPr>
      </w:pPr>
      <w:r>
        <w:rPr>
          <w:rFonts w:ascii="Calibri" w:hAnsi="Calibri" w:cs="Calibri"/>
        </w:rPr>
        <w:t>La République de Côte d’ivoire est engagée dans la lutte contre la déforestation et la dégradation des forêts, sources d'émissions de Gaz à Effet de Serre, et contre la circulation et l'utilisation des pesticides obsolètes.  Cet engagement est poursuivi à travers plusieurs projets, entrepris avec l'aide de la Banque mondiale et du FEM et exécutés par le Ministère de la Salubrité, de l’Environnement et du Développement Durable (M</w:t>
      </w:r>
      <w:r w:rsidR="006E2E71">
        <w:rPr>
          <w:rFonts w:ascii="Calibri" w:hAnsi="Calibri" w:cs="Calibri"/>
        </w:rPr>
        <w:t>IN</w:t>
      </w:r>
      <w:r>
        <w:rPr>
          <w:rFonts w:ascii="Calibri" w:hAnsi="Calibri" w:cs="Calibri"/>
        </w:rPr>
        <w:t>SEDD). Ces projets incluent notamment :</w:t>
      </w:r>
    </w:p>
    <w:p w14:paraId="412B61C2" w14:textId="6EB21F0E" w:rsidR="00CB0931" w:rsidRDefault="00CB0931" w:rsidP="00CB0931">
      <w:pPr>
        <w:spacing w:line="233" w:lineRule="atLeast"/>
        <w:ind w:hanging="357"/>
        <w:jc w:val="both"/>
        <w:rPr>
          <w:rFonts w:ascii="Calibri" w:eastAsia="Times New Roman" w:hAnsi="Calibri" w:cs="Calibri"/>
        </w:rPr>
      </w:pPr>
      <w:r>
        <w:rPr>
          <w:rFonts w:ascii="Wingdings" w:eastAsia="Times New Roman" w:hAnsi="Wingdings" w:cs="Calibri"/>
        </w:rPr>
        <w:t></w:t>
      </w:r>
      <w:r>
        <w:rPr>
          <w:rFonts w:ascii="Wingdings" w:eastAsia="Times New Roman" w:cs="Calibri"/>
          <w:sz w:val="14"/>
          <w:szCs w:val="14"/>
        </w:rPr>
        <w:t> </w:t>
      </w:r>
      <w:r>
        <w:rPr>
          <w:rStyle w:val="apple-converted-space"/>
          <w:rFonts w:ascii="Wingdings" w:eastAsia="Times New Roman" w:cs="Calibri"/>
          <w:sz w:val="14"/>
          <w:szCs w:val="14"/>
        </w:rPr>
        <w:t> </w:t>
      </w:r>
      <w:r w:rsidR="00FB0824">
        <w:rPr>
          <w:rStyle w:val="apple-converted-space"/>
          <w:rFonts w:ascii="Wingdings" w:eastAsia="Times New Roman" w:cs="Calibri"/>
          <w:sz w:val="14"/>
          <w:szCs w:val="14"/>
        </w:rPr>
        <w:tab/>
      </w:r>
      <w:r>
        <w:rPr>
          <w:rFonts w:ascii="Calibri" w:eastAsia="Times New Roman" w:hAnsi="Calibri" w:cs="Calibri"/>
          <w:b/>
          <w:bCs/>
        </w:rPr>
        <w:t>La préparation du mécanisme REDD</w:t>
      </w:r>
      <w:r>
        <w:rPr>
          <w:rFonts w:ascii="Calibri" w:eastAsia="Times New Roman" w:hAnsi="Calibri" w:cs="Calibri"/>
        </w:rPr>
        <w:t>+ (FCPF-</w:t>
      </w:r>
      <w:proofErr w:type="spellStart"/>
      <w:r>
        <w:rPr>
          <w:rFonts w:ascii="Calibri" w:eastAsia="Times New Roman" w:hAnsi="Calibri" w:cs="Calibri"/>
        </w:rPr>
        <w:t>Readiness</w:t>
      </w:r>
      <w:proofErr w:type="spellEnd"/>
      <w:r>
        <w:rPr>
          <w:rFonts w:ascii="Calibri" w:eastAsia="Times New Roman" w:hAnsi="Calibri" w:cs="Calibri"/>
        </w:rPr>
        <w:t>), soutenue par un don du FCPF</w:t>
      </w:r>
      <w:hyperlink r:id="rId8" w:anchor="_ftn1" w:history="1">
        <w:r>
          <w:rPr>
            <w:rStyle w:val="Appelnotedebasdep"/>
            <w:rFonts w:ascii="Calibri" w:eastAsia="Times New Roman" w:hAnsi="Calibri" w:cs="Calibri"/>
            <w:b/>
            <w:bCs/>
            <w:i/>
            <w:iCs/>
            <w:color w:val="954F72"/>
            <w:u w:val="single"/>
          </w:rPr>
          <w:t>[1]</w:t>
        </w:r>
      </w:hyperlink>
      <w:r>
        <w:rPr>
          <w:rStyle w:val="apple-converted-space"/>
          <w:rFonts w:ascii="Calibri" w:eastAsia="Times New Roman" w:hAnsi="Calibri" w:cs="Calibri"/>
        </w:rPr>
        <w:t> </w:t>
      </w:r>
      <w:r>
        <w:rPr>
          <w:rFonts w:ascii="Calibri" w:eastAsia="Times New Roman" w:hAnsi="Calibri" w:cs="Calibri"/>
        </w:rPr>
        <w:t>ainsi que par l'ONU-REDD, l'AFD et l'UE</w:t>
      </w:r>
      <w:hyperlink r:id="rId9" w:anchor="_ftn2" w:history="1">
        <w:r>
          <w:rPr>
            <w:rStyle w:val="Appelnotedebasdep"/>
            <w:rFonts w:ascii="Calibri" w:eastAsia="Times New Roman" w:hAnsi="Calibri" w:cs="Calibri"/>
            <w:color w:val="954F72"/>
            <w:u w:val="single"/>
          </w:rPr>
          <w:t>[2]</w:t>
        </w:r>
      </w:hyperlink>
      <w:r>
        <w:rPr>
          <w:rFonts w:ascii="Calibri" w:eastAsia="Times New Roman" w:hAnsi="Calibri" w:cs="Calibri"/>
        </w:rPr>
        <w:t>, est actuellement en cours d'exécution. La stratégie nationale a été présentée en novembre 2016 à la COP22 et la mise au point opérationnelle du mécanisme est actuellement en cours de finalisation.</w:t>
      </w:r>
    </w:p>
    <w:p w14:paraId="385228DE" w14:textId="68CB8E8D" w:rsidR="00CB0931" w:rsidRDefault="00CB0931" w:rsidP="00CB0931">
      <w:pPr>
        <w:spacing w:line="233" w:lineRule="atLeast"/>
        <w:ind w:hanging="357"/>
        <w:jc w:val="both"/>
        <w:rPr>
          <w:rFonts w:ascii="Calibri" w:eastAsia="Times New Roman" w:hAnsi="Calibri" w:cs="Calibri"/>
        </w:rPr>
      </w:pPr>
      <w:r>
        <w:rPr>
          <w:rFonts w:ascii="Wingdings" w:eastAsia="Times New Roman" w:hAnsi="Wingdings" w:cs="Calibri"/>
        </w:rPr>
        <w:t></w:t>
      </w:r>
      <w:r>
        <w:rPr>
          <w:rFonts w:ascii="Wingdings" w:eastAsia="Times New Roman" w:cs="Calibri"/>
          <w:sz w:val="14"/>
          <w:szCs w:val="14"/>
        </w:rPr>
        <w:t> </w:t>
      </w:r>
      <w:r>
        <w:rPr>
          <w:rStyle w:val="apple-converted-space"/>
          <w:rFonts w:ascii="Wingdings" w:eastAsia="Times New Roman" w:cs="Calibri"/>
          <w:sz w:val="14"/>
          <w:szCs w:val="14"/>
        </w:rPr>
        <w:t> </w:t>
      </w:r>
      <w:r w:rsidR="00FB0824">
        <w:rPr>
          <w:rStyle w:val="apple-converted-space"/>
          <w:rFonts w:ascii="Wingdings" w:eastAsia="Times New Roman" w:cs="Calibri"/>
          <w:sz w:val="14"/>
          <w:szCs w:val="14"/>
        </w:rPr>
        <w:tab/>
      </w:r>
      <w:r>
        <w:rPr>
          <w:rFonts w:ascii="Calibri" w:eastAsia="Times New Roman" w:hAnsi="Calibri" w:cs="Calibri"/>
        </w:rPr>
        <w:t>Le</w:t>
      </w:r>
      <w:r>
        <w:rPr>
          <w:rStyle w:val="apple-converted-space"/>
          <w:rFonts w:ascii="Calibri" w:eastAsia="Times New Roman" w:hAnsi="Calibri" w:cs="Calibri"/>
        </w:rPr>
        <w:t> </w:t>
      </w:r>
      <w:r>
        <w:rPr>
          <w:rFonts w:ascii="Calibri" w:eastAsia="Times New Roman" w:hAnsi="Calibri" w:cs="Calibri"/>
          <w:b/>
          <w:bCs/>
        </w:rPr>
        <w:t>Programme de Réduction des Emissions (PRE)</w:t>
      </w:r>
      <w:r>
        <w:rPr>
          <w:rStyle w:val="apple-converted-space"/>
          <w:rFonts w:ascii="Calibri" w:eastAsia="Times New Roman" w:hAnsi="Calibri" w:cs="Calibri"/>
        </w:rPr>
        <w:t> </w:t>
      </w:r>
      <w:r>
        <w:rPr>
          <w:rFonts w:ascii="Calibri" w:eastAsia="Times New Roman" w:hAnsi="Calibri" w:cs="Calibri"/>
        </w:rPr>
        <w:t xml:space="preserve">financé par le fonds carbone du FCPF à hauteur de 50 millions de dollars, est un programme basé sur la performance. Il mettra en </w:t>
      </w:r>
      <w:r w:rsidR="00667278">
        <w:rPr>
          <w:rFonts w:ascii="Calibri" w:eastAsia="Times New Roman" w:hAnsi="Calibri" w:cs="Calibri"/>
        </w:rPr>
        <w:t>œuvre</w:t>
      </w:r>
      <w:r>
        <w:rPr>
          <w:rFonts w:ascii="Calibri" w:eastAsia="Times New Roman" w:hAnsi="Calibri" w:cs="Calibri"/>
        </w:rPr>
        <w:t xml:space="preserve"> le mécanisme REDD+ dans le cadre d'un contrat de rachat par le FCPF-Fonds Carbone des tonnages d'émissions évitées à l'issue d'une période de 5 ans. L'achèvement du document de programme (ER-PD) et du contrat d’achat entre la Banque mondiale et la RCI est prévu pour fin 2017 et le démarrage de la mise en œuvre pour 2018. </w:t>
      </w:r>
      <w:r>
        <w:rPr>
          <w:rStyle w:val="apple-converted-space"/>
          <w:rFonts w:ascii="Calibri" w:eastAsia="Times New Roman" w:hAnsi="Calibri" w:cs="Calibri"/>
        </w:rPr>
        <w:t> </w:t>
      </w:r>
    </w:p>
    <w:p w14:paraId="42F69AE0" w14:textId="12E859BC" w:rsidR="00CB0931" w:rsidRDefault="00CB0931" w:rsidP="00CB0931">
      <w:pPr>
        <w:spacing w:line="233" w:lineRule="atLeast"/>
        <w:ind w:hanging="357"/>
        <w:jc w:val="both"/>
        <w:rPr>
          <w:rFonts w:ascii="Calibri" w:eastAsia="Times New Roman" w:hAnsi="Calibri" w:cs="Calibri"/>
        </w:rPr>
      </w:pPr>
      <w:r>
        <w:rPr>
          <w:rFonts w:ascii="Wingdings" w:eastAsia="Times New Roman" w:hAnsi="Wingdings" w:cs="Calibri"/>
        </w:rPr>
        <w:t></w:t>
      </w:r>
      <w:r>
        <w:rPr>
          <w:rFonts w:ascii="Wingdings" w:eastAsia="Times New Roman" w:cs="Calibri"/>
          <w:sz w:val="14"/>
          <w:szCs w:val="14"/>
        </w:rPr>
        <w:t> </w:t>
      </w:r>
      <w:r w:rsidR="00FB0824">
        <w:rPr>
          <w:rFonts w:ascii="Wingdings" w:eastAsia="Times New Roman" w:cs="Calibri"/>
          <w:sz w:val="14"/>
          <w:szCs w:val="14"/>
        </w:rPr>
        <w:tab/>
      </w:r>
      <w:r>
        <w:rPr>
          <w:rFonts w:ascii="Calibri" w:eastAsia="Times New Roman" w:hAnsi="Calibri" w:cs="Calibri"/>
        </w:rPr>
        <w:t>Le</w:t>
      </w:r>
      <w:r>
        <w:rPr>
          <w:rStyle w:val="apple-converted-space"/>
          <w:rFonts w:ascii="Calibri" w:eastAsia="Times New Roman" w:hAnsi="Calibri" w:cs="Calibri"/>
        </w:rPr>
        <w:t> </w:t>
      </w:r>
      <w:r>
        <w:rPr>
          <w:rFonts w:ascii="Calibri" w:eastAsia="Times New Roman" w:hAnsi="Calibri" w:cs="Calibri"/>
          <w:b/>
          <w:bCs/>
        </w:rPr>
        <w:t>Programme d’Investissement Forestier (FIP)</w:t>
      </w:r>
      <w:r>
        <w:rPr>
          <w:rFonts w:ascii="Calibri" w:eastAsia="Times New Roman" w:hAnsi="Calibri" w:cs="Calibri"/>
        </w:rPr>
        <w:t xml:space="preserve">, d’un montant de (24 millions de dollars) exécuté conjointement par la Banque mondiale et la Banque Africaine de Développement, est financé par le Fonds d’Investissement Forestier et contribuera à réduire dans deux régions (Sud-Ouest et Centre) du pays la déforestation et la dégradation des forêts liées aux activités du secteur agricole. Le Plan </w:t>
      </w:r>
      <w:r w:rsidR="006E2E71">
        <w:rPr>
          <w:rFonts w:ascii="Calibri" w:eastAsia="Times New Roman" w:hAnsi="Calibri" w:cs="Calibri"/>
        </w:rPr>
        <w:t>d’Investissement a été approuvé</w:t>
      </w:r>
      <w:r>
        <w:rPr>
          <w:rFonts w:ascii="Calibri" w:eastAsia="Times New Roman" w:hAnsi="Calibri" w:cs="Calibri"/>
        </w:rPr>
        <w:t xml:space="preserve"> en juin 2015 ; le document de programme est en cours d'élaboration et l'entrée en vigueur est prévue pour fin 2017 pour une durée de 5 ans.</w:t>
      </w:r>
    </w:p>
    <w:p w14:paraId="09A04F22" w14:textId="5AFDBF43" w:rsidR="00CB0931" w:rsidRPr="00FB0824" w:rsidRDefault="00CB0931" w:rsidP="00FB0824">
      <w:pPr>
        <w:pStyle w:val="Paragraphedeliste"/>
        <w:numPr>
          <w:ilvl w:val="0"/>
          <w:numId w:val="10"/>
        </w:numPr>
        <w:spacing w:line="233" w:lineRule="atLeast"/>
        <w:jc w:val="both"/>
        <w:rPr>
          <w:rFonts w:ascii="Calibri" w:eastAsia="Times New Roman" w:hAnsi="Calibri" w:cs="Calibri"/>
        </w:rPr>
      </w:pPr>
      <w:r w:rsidRPr="00FB0824">
        <w:rPr>
          <w:rFonts w:ascii="Calibri" w:eastAsia="Times New Roman" w:hAnsi="Calibri" w:cs="Calibri"/>
        </w:rPr>
        <w:t>Le</w:t>
      </w:r>
      <w:r w:rsidRPr="00FB0824">
        <w:rPr>
          <w:rStyle w:val="apple-converted-space"/>
          <w:rFonts w:ascii="Calibri" w:eastAsia="Times New Roman" w:hAnsi="Calibri" w:cs="Calibri"/>
        </w:rPr>
        <w:t> </w:t>
      </w:r>
      <w:r w:rsidRPr="00FB0824">
        <w:rPr>
          <w:rFonts w:ascii="Calibri" w:eastAsia="Times New Roman" w:hAnsi="Calibri" w:cs="Calibri"/>
          <w:b/>
          <w:bCs/>
        </w:rPr>
        <w:t>DGM</w:t>
      </w:r>
      <w:r w:rsidRPr="00FB0824">
        <w:rPr>
          <w:rStyle w:val="apple-converted-space"/>
          <w:rFonts w:ascii="Calibri" w:eastAsia="Times New Roman" w:hAnsi="Calibri" w:cs="Calibri"/>
          <w:b/>
          <w:bCs/>
        </w:rPr>
        <w:t> </w:t>
      </w:r>
      <w:r w:rsidRPr="00FB0824">
        <w:rPr>
          <w:rFonts w:ascii="Calibri" w:eastAsia="Times New Roman" w:hAnsi="Calibri" w:cs="Calibri"/>
        </w:rPr>
        <w:t>(</w:t>
      </w:r>
      <w:proofErr w:type="spellStart"/>
      <w:r w:rsidRPr="00FB0824">
        <w:rPr>
          <w:rFonts w:ascii="Calibri" w:eastAsia="Times New Roman" w:hAnsi="Calibri" w:cs="Calibri"/>
        </w:rPr>
        <w:t>Dedicated</w:t>
      </w:r>
      <w:proofErr w:type="spellEnd"/>
      <w:r w:rsidRPr="00FB0824">
        <w:rPr>
          <w:rFonts w:ascii="Calibri" w:eastAsia="Times New Roman" w:hAnsi="Calibri" w:cs="Calibri"/>
        </w:rPr>
        <w:t xml:space="preserve"> Grant </w:t>
      </w:r>
      <w:proofErr w:type="spellStart"/>
      <w:r w:rsidRPr="00FB0824">
        <w:rPr>
          <w:rFonts w:ascii="Calibri" w:eastAsia="Times New Roman" w:hAnsi="Calibri" w:cs="Calibri"/>
        </w:rPr>
        <w:t>Mecanism</w:t>
      </w:r>
      <w:proofErr w:type="spellEnd"/>
      <w:r w:rsidRPr="00FB0824">
        <w:rPr>
          <w:rFonts w:ascii="Calibri" w:eastAsia="Times New Roman" w:hAnsi="Calibri" w:cs="Calibri"/>
        </w:rPr>
        <w:t>), d’un montant de 4,5 millions de dollars) est un mécanisme conçu et développé au sein du FIP comme un guichet spécial de subventions dédiées aux communautés locales, afin d'améliorer leurs capacités et de soutenir les actions qui renforceront leur participation au FIP et aux autres processus REDD+ au niveau local, national et mondial.</w:t>
      </w:r>
    </w:p>
    <w:p w14:paraId="660870F7" w14:textId="29DD2DEC" w:rsidR="00CB0931" w:rsidRDefault="00CB0931" w:rsidP="00CB0931">
      <w:pPr>
        <w:spacing w:line="233" w:lineRule="atLeast"/>
        <w:ind w:hanging="357"/>
        <w:jc w:val="both"/>
        <w:rPr>
          <w:rFonts w:ascii="Calibri" w:eastAsia="Times New Roman" w:hAnsi="Calibri" w:cs="Calibri"/>
        </w:rPr>
      </w:pPr>
      <w:r>
        <w:rPr>
          <w:rFonts w:ascii="Wingdings" w:eastAsia="Times New Roman" w:hAnsi="Wingdings" w:cs="Calibri"/>
        </w:rPr>
        <w:t></w:t>
      </w:r>
      <w:r>
        <w:rPr>
          <w:rFonts w:ascii="Wingdings" w:eastAsia="Times New Roman" w:cs="Calibri"/>
          <w:sz w:val="14"/>
          <w:szCs w:val="14"/>
        </w:rPr>
        <w:t> </w:t>
      </w:r>
      <w:r w:rsidR="00FB0824">
        <w:rPr>
          <w:rFonts w:ascii="Wingdings" w:eastAsia="Times New Roman" w:cs="Calibri"/>
          <w:sz w:val="14"/>
          <w:szCs w:val="14"/>
        </w:rPr>
        <w:tab/>
      </w:r>
      <w:r>
        <w:rPr>
          <w:rFonts w:ascii="Calibri" w:eastAsia="Times New Roman" w:hAnsi="Calibri" w:cs="Calibri"/>
        </w:rPr>
        <w:t>Le</w:t>
      </w:r>
      <w:r>
        <w:rPr>
          <w:rStyle w:val="apple-converted-space"/>
          <w:rFonts w:ascii="Calibri" w:eastAsia="Times New Roman" w:hAnsi="Calibri" w:cs="Calibri"/>
        </w:rPr>
        <w:t> </w:t>
      </w:r>
      <w:r>
        <w:rPr>
          <w:rFonts w:ascii="Calibri" w:eastAsia="Times New Roman" w:hAnsi="Calibri" w:cs="Calibri"/>
          <w:b/>
          <w:bCs/>
        </w:rPr>
        <w:t>PROGEP-CI</w:t>
      </w:r>
      <w:r>
        <w:rPr>
          <w:rStyle w:val="apple-converted-space"/>
          <w:rFonts w:ascii="Calibri" w:eastAsia="Times New Roman" w:hAnsi="Calibri" w:cs="Calibri"/>
        </w:rPr>
        <w:t> </w:t>
      </w:r>
      <w:r>
        <w:rPr>
          <w:rFonts w:ascii="Calibri" w:eastAsia="Times New Roman" w:hAnsi="Calibri" w:cs="Calibri"/>
        </w:rPr>
        <w:t>a été préparé entre 2013 et 2015 en vue d'instaurer, avec le soutien du FEM (7 M USD) et de l’Etat (2,25 milliards de FCFA soit environ 3,8 M USD), une gestion écologiquement rationnelle des stocks de pesticides obsolètes et déchets associés en Côte d'Ivoire. Lancé en 2016, le projet est en phase d’exécution pour une durée de 5 ans. L’année 2017 prévoit la réalisation d'un inventaire national des pesticides obsolètes dont les résultats engageront la mise en œuvre de la suite du programme.</w:t>
      </w:r>
    </w:p>
    <w:p w14:paraId="4B6C1F8E" w14:textId="0BE418B4" w:rsidR="00CB0931" w:rsidRDefault="00CB0931" w:rsidP="00CB0931">
      <w:pPr>
        <w:spacing w:line="233" w:lineRule="atLeast"/>
        <w:jc w:val="both"/>
        <w:rPr>
          <w:rFonts w:ascii="Calibri" w:hAnsi="Calibri" w:cs="Calibri"/>
        </w:rPr>
      </w:pPr>
      <w:r>
        <w:rPr>
          <w:rFonts w:ascii="Calibri" w:hAnsi="Calibri" w:cs="Calibri"/>
        </w:rPr>
        <w:t>Pour conduire ces projets, tous sous tutelle du Ministère de la salubrité, de l’environnement et du dé</w:t>
      </w:r>
      <w:r w:rsidRPr="004C78C4">
        <w:rPr>
          <w:rFonts w:ascii="Calibri" w:hAnsi="Calibri" w:cs="Calibri"/>
        </w:rPr>
        <w:t>veloppement durable (M</w:t>
      </w:r>
      <w:r w:rsidR="006E2E71">
        <w:rPr>
          <w:rFonts w:ascii="Calibri" w:hAnsi="Calibri" w:cs="Calibri"/>
        </w:rPr>
        <w:t>IN</w:t>
      </w:r>
      <w:r w:rsidRPr="004C78C4">
        <w:rPr>
          <w:rFonts w:ascii="Calibri" w:hAnsi="Calibri" w:cs="Calibri"/>
        </w:rPr>
        <w:t>SEDD), une Unité Intégrée d’Administration des Projets (UIAP) a été créée en</w:t>
      </w:r>
      <w:r w:rsidR="004C78C4">
        <w:rPr>
          <w:rFonts w:ascii="Calibri" w:hAnsi="Calibri" w:cs="Calibri"/>
        </w:rPr>
        <w:t xml:space="preserve"> 2016. </w:t>
      </w:r>
      <w:r>
        <w:rPr>
          <w:rFonts w:ascii="Calibri" w:hAnsi="Calibri" w:cs="Calibri"/>
        </w:rPr>
        <w:t>Cette Unité regroupe actuellement (PROGEP CI) et le FCPF-</w:t>
      </w:r>
      <w:proofErr w:type="spellStart"/>
      <w:r>
        <w:rPr>
          <w:rFonts w:ascii="Calibri" w:hAnsi="Calibri" w:cs="Calibri"/>
        </w:rPr>
        <w:t>Readiness</w:t>
      </w:r>
      <w:proofErr w:type="spellEnd"/>
      <w:r>
        <w:rPr>
          <w:rFonts w:ascii="Calibri" w:hAnsi="Calibri" w:cs="Calibri"/>
        </w:rPr>
        <w:t>.</w:t>
      </w:r>
    </w:p>
    <w:p w14:paraId="0E03603B" w14:textId="77777777" w:rsidR="00CB0931" w:rsidRDefault="00CB0931" w:rsidP="00CB0931">
      <w:pPr>
        <w:spacing w:line="233" w:lineRule="atLeast"/>
        <w:jc w:val="both"/>
        <w:rPr>
          <w:rFonts w:ascii="Calibri" w:hAnsi="Calibri" w:cs="Calibri"/>
        </w:rPr>
      </w:pPr>
      <w:r>
        <w:rPr>
          <w:rFonts w:ascii="Calibri" w:hAnsi="Calibri" w:cs="Calibri"/>
        </w:rPr>
        <w:t>A ce jour, l’intégration mise en place au sein de l’Unité intégrée concerne certaines fonctions administratives : la Gestion Financière, la Passation des Marchés, le Suivi Evaluation et la Communication. Sur les aspects techniques, chaque projet est conduit en parallèle sans coordination des Projets entre eux ni mutualisation des compétences de chaque équipe technique malgré les liens techniques qu’ils doivent entretenir. En vue de consolider la dimension intégrative de l’Unité intégrée, sa cohérence, son efficacité et son efficience, une réorganisation apparait nécessaire.</w:t>
      </w:r>
    </w:p>
    <w:p w14:paraId="328F8283" w14:textId="613231E6" w:rsidR="00CB0931" w:rsidRDefault="00CB0931" w:rsidP="00CB0931">
      <w:pPr>
        <w:spacing w:before="120" w:line="233" w:lineRule="atLeast"/>
        <w:jc w:val="both"/>
        <w:rPr>
          <w:rFonts w:ascii="Calibri" w:hAnsi="Calibri" w:cs="Calibri"/>
        </w:rPr>
      </w:pPr>
      <w:r>
        <w:rPr>
          <w:rFonts w:ascii="Calibri" w:hAnsi="Calibri" w:cs="Calibri"/>
        </w:rPr>
        <w:t xml:space="preserve">La première étape de cette réorganisation est la mise en place, sur financement Banque mondiale, d’un Coordonnateur Général. Le Coordonnateur Général, premier responsable de l’Unité Intégrée et supérieur hiérarchique des Coordonnateurs de Projets, sera secondé par un Assistant Technique </w:t>
      </w:r>
      <w:r>
        <w:rPr>
          <w:rFonts w:ascii="Calibri" w:hAnsi="Calibri" w:cs="Calibri"/>
        </w:rPr>
        <w:lastRenderedPageBreak/>
        <w:t>international. Il travaillera en étroite collaboration avec les Coordonnateurs de Projets</w:t>
      </w:r>
      <w:r w:rsidR="001014A4">
        <w:rPr>
          <w:rFonts w:ascii="Calibri" w:hAnsi="Calibri" w:cs="Calibri"/>
        </w:rPr>
        <w:t xml:space="preserve">, </w:t>
      </w:r>
      <w:r>
        <w:rPr>
          <w:rFonts w:ascii="Calibri" w:hAnsi="Calibri" w:cs="Calibri"/>
        </w:rPr>
        <w:t>les responsables de services et les assistants techniques et administratifs de l’Unité Intégrée.</w:t>
      </w:r>
    </w:p>
    <w:p w14:paraId="468EB594" w14:textId="77777777" w:rsidR="00CB0931" w:rsidRDefault="00CB0931" w:rsidP="00CB0931">
      <w:pPr>
        <w:spacing w:before="120" w:line="233" w:lineRule="atLeast"/>
        <w:jc w:val="both"/>
        <w:rPr>
          <w:rFonts w:ascii="Calibri" w:hAnsi="Calibri" w:cs="Calibri"/>
        </w:rPr>
      </w:pPr>
      <w:r>
        <w:rPr>
          <w:rFonts w:ascii="Calibri" w:hAnsi="Calibri" w:cs="Calibri"/>
        </w:rPr>
        <w:t>Les présents termes de références concernent le recrutement du Coordonnateur Général de l’Unité Intégrée.</w:t>
      </w:r>
    </w:p>
    <w:p w14:paraId="5C3737B6" w14:textId="547D88DE" w:rsidR="004830AE" w:rsidRPr="00CB0931" w:rsidRDefault="00C50B56" w:rsidP="00CB0931">
      <w:pPr>
        <w:spacing w:before="360"/>
        <w:jc w:val="both"/>
        <w:rPr>
          <w:rFonts w:cstheme="minorHAnsi"/>
          <w:b/>
        </w:rPr>
      </w:pPr>
      <w:r w:rsidRPr="00CB0931">
        <w:rPr>
          <w:rFonts w:cstheme="minorHAnsi"/>
          <w:b/>
        </w:rPr>
        <w:t xml:space="preserve">II- Mission, </w:t>
      </w:r>
      <w:r w:rsidRPr="009B1042">
        <w:rPr>
          <w:rFonts w:cstheme="minorHAnsi"/>
          <w:b/>
        </w:rPr>
        <w:t xml:space="preserve">responsabilités </w:t>
      </w:r>
      <w:r>
        <w:rPr>
          <w:rFonts w:cstheme="minorHAnsi"/>
          <w:b/>
        </w:rPr>
        <w:t xml:space="preserve">et </w:t>
      </w:r>
      <w:r w:rsidRPr="00CB0931">
        <w:rPr>
          <w:rFonts w:cstheme="minorHAnsi"/>
          <w:b/>
        </w:rPr>
        <w:t>tâches du Coordonnateur Général de l’Unité intégrée</w:t>
      </w:r>
    </w:p>
    <w:p w14:paraId="20A1C2B2" w14:textId="1D9BB2E9" w:rsidR="003A4FAE" w:rsidRDefault="00C50B56" w:rsidP="00D02361">
      <w:pPr>
        <w:spacing w:before="120"/>
        <w:jc w:val="both"/>
      </w:pPr>
      <w:r>
        <w:t xml:space="preserve">La mission du </w:t>
      </w:r>
      <w:r>
        <w:rPr>
          <w:rFonts w:cstheme="minorHAnsi"/>
        </w:rPr>
        <w:t>Coordonnateur Général</w:t>
      </w:r>
      <w:r w:rsidDel="003F3A33">
        <w:rPr>
          <w:rFonts w:cstheme="minorHAnsi"/>
        </w:rPr>
        <w:t xml:space="preserve"> </w:t>
      </w:r>
      <w:r>
        <w:t>est d'assurer, en conformité avec</w:t>
      </w:r>
      <w:r w:rsidR="0056704B">
        <w:t xml:space="preserve"> les accords de financement et de dons et les documents de projets</w:t>
      </w:r>
      <w:r w:rsidR="00DC2410">
        <w:t xml:space="preserve"> (PAD,</w:t>
      </w:r>
      <w:r>
        <w:t xml:space="preserve"> </w:t>
      </w:r>
      <w:r w:rsidR="0056704B">
        <w:t>manuels d’exécution et de procédures administratives, comptable et financière</w:t>
      </w:r>
      <w:r w:rsidR="00DC2410">
        <w:t xml:space="preserve">) </w:t>
      </w:r>
      <w:r w:rsidR="0056704B">
        <w:t>et les procédures fiduci</w:t>
      </w:r>
      <w:r>
        <w:t>aire</w:t>
      </w:r>
      <w:r w:rsidR="0056704B">
        <w:t>s</w:t>
      </w:r>
      <w:r>
        <w:t xml:space="preserve"> de la Banque mondiale, la bonne gouvernance et la coordination stratégique, opérationnelle et technique : </w:t>
      </w:r>
    </w:p>
    <w:p w14:paraId="78B6F303" w14:textId="792B5EE5" w:rsidR="003A4FAE" w:rsidRDefault="00C50B56" w:rsidP="00CB0931">
      <w:pPr>
        <w:pStyle w:val="Paragraphedeliste"/>
        <w:numPr>
          <w:ilvl w:val="0"/>
          <w:numId w:val="8"/>
        </w:numPr>
        <w:spacing w:before="120" w:after="0"/>
        <w:ind w:left="1077"/>
        <w:contextualSpacing w:val="0"/>
        <w:jc w:val="both"/>
      </w:pPr>
      <w:r>
        <w:t xml:space="preserve">du fonctionnement de l’Unité intégrée dans son ensemble, et </w:t>
      </w:r>
    </w:p>
    <w:p w14:paraId="1D95BDD1" w14:textId="4DCA1E2F" w:rsidR="004830AE" w:rsidRDefault="00C50B56" w:rsidP="00CB0931">
      <w:pPr>
        <w:pStyle w:val="Paragraphedeliste"/>
        <w:numPr>
          <w:ilvl w:val="0"/>
          <w:numId w:val="8"/>
        </w:numPr>
        <w:spacing w:before="120" w:after="0"/>
        <w:ind w:left="1077"/>
        <w:contextualSpacing w:val="0"/>
        <w:jc w:val="both"/>
      </w:pPr>
      <w:r>
        <w:t>de la mise en œuvre et de l’exécution de chacun des Projets en particulier en conformité avec les documents d'évaluation (PAD), les Accords de Financement, les Accords de Don et les Manuels d’Exécution, de Gestion et de Suivi-Evaluation de chaque Projet.</w:t>
      </w:r>
    </w:p>
    <w:p w14:paraId="149FBAFE" w14:textId="77777777" w:rsidR="003A4FAE" w:rsidRDefault="00C50B56" w:rsidP="00CB0931">
      <w:pPr>
        <w:spacing w:before="120"/>
        <w:jc w:val="both"/>
      </w:pPr>
      <w:r>
        <w:t xml:space="preserve">Le </w:t>
      </w:r>
      <w:r>
        <w:rPr>
          <w:rFonts w:cstheme="minorHAnsi"/>
        </w:rPr>
        <w:t>Coordonnateur Général</w:t>
      </w:r>
      <w:r w:rsidDel="003F3A33">
        <w:rPr>
          <w:rFonts w:cstheme="minorHAnsi"/>
        </w:rPr>
        <w:t xml:space="preserve"> </w:t>
      </w:r>
      <w:r>
        <w:t xml:space="preserve">est le premier responsable de la préparation et de la mise en œuvre de tous les projets confiés à </w:t>
      </w:r>
      <w:r w:rsidRPr="00CB0931">
        <w:t>l’Unité Intégrée</w:t>
      </w:r>
      <w:r>
        <w:t>.</w:t>
      </w:r>
    </w:p>
    <w:p w14:paraId="4ED5615D" w14:textId="41019A99" w:rsidR="004830AE" w:rsidRDefault="00C50B56" w:rsidP="00CB0931">
      <w:pPr>
        <w:spacing w:before="120"/>
        <w:jc w:val="both"/>
      </w:pPr>
      <w:r>
        <w:t xml:space="preserve">Il assure la facilitation et le suivi de la préparation et de la mise en œuvre de chaque Projet, la cohérence et les synergies entre les différentes activités et la mutualisation des compétences au sein de l’Unité </w:t>
      </w:r>
      <w:r w:rsidRPr="00CB0931">
        <w:rPr>
          <w:rFonts w:cstheme="minorHAnsi"/>
        </w:rPr>
        <w:t>Intégrée</w:t>
      </w:r>
      <w:r>
        <w:t>.</w:t>
      </w:r>
    </w:p>
    <w:p w14:paraId="6B050460" w14:textId="72F0E0A8" w:rsidR="004830AE" w:rsidRDefault="00C50B56" w:rsidP="00CB0931">
      <w:pPr>
        <w:spacing w:before="120"/>
        <w:jc w:val="both"/>
      </w:pPr>
      <w:r>
        <w:t xml:space="preserve">Au plan du rapportage, il est responsable de la consolidation et de la soumission </w:t>
      </w:r>
      <w:r w:rsidR="003E32F7">
        <w:t xml:space="preserve">à </w:t>
      </w:r>
      <w:r>
        <w:t xml:space="preserve">la Banque mondiale des rapports </w:t>
      </w:r>
      <w:r w:rsidRPr="00CB0931">
        <w:rPr>
          <w:rFonts w:cstheme="minorHAnsi"/>
        </w:rPr>
        <w:t>d’étape</w:t>
      </w:r>
      <w:r>
        <w:t xml:space="preserve">, de suivi financier et de progression trimestriels, semestriels et annuels pour chaque projet, ainsi que de la préparation de la revue à mi-parcours et du rapport d’achèvement de chaque projet. </w:t>
      </w:r>
    </w:p>
    <w:p w14:paraId="3A85BDAD" w14:textId="5F467A93" w:rsidR="00701A06" w:rsidRDefault="00C50B56" w:rsidP="00CB0931">
      <w:pPr>
        <w:spacing w:before="120"/>
        <w:jc w:val="both"/>
      </w:pPr>
      <w:r>
        <w:t>Il est le principal interlocuteur stratégique des partenaires techniques et financiers soutenant les projets confiés à l'Unité Intégrée ainsi que de l’ensemble des ministères et organismes impliqués dans ces projets.</w:t>
      </w:r>
    </w:p>
    <w:p w14:paraId="37CA77C8" w14:textId="2DD939FD" w:rsidR="00701A06" w:rsidRDefault="00C50B56" w:rsidP="00CB0931">
      <w:pPr>
        <w:spacing w:before="120"/>
        <w:jc w:val="both"/>
      </w:pPr>
      <w:r>
        <w:t xml:space="preserve">Les </w:t>
      </w:r>
      <w:r w:rsidRPr="00CB0931">
        <w:rPr>
          <w:rFonts w:cstheme="minorHAnsi"/>
        </w:rPr>
        <w:t>responsabilités</w:t>
      </w:r>
      <w:r>
        <w:t xml:space="preserve"> du Coordonnateur Général sont les suivantes :</w:t>
      </w:r>
    </w:p>
    <w:p w14:paraId="7E7CDDA1" w14:textId="370CF12E" w:rsidR="005C1B09" w:rsidRPr="00CB0931" w:rsidRDefault="00B36AB5" w:rsidP="00CB0931">
      <w:pPr>
        <w:pStyle w:val="Paragraphedeliste"/>
        <w:keepNext/>
        <w:numPr>
          <w:ilvl w:val="1"/>
          <w:numId w:val="2"/>
        </w:numPr>
        <w:spacing w:before="240" w:after="120"/>
        <w:ind w:left="357" w:hanging="357"/>
        <w:contextualSpacing w:val="0"/>
        <w:jc w:val="both"/>
        <w:rPr>
          <w:b/>
        </w:rPr>
      </w:pPr>
      <w:r>
        <w:rPr>
          <w:b/>
        </w:rPr>
        <w:t>gestion technique et financière</w:t>
      </w:r>
    </w:p>
    <w:p w14:paraId="623FDA40" w14:textId="28642633" w:rsidR="00701A06"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a</w:t>
      </w:r>
      <w:r w:rsidRPr="00066A53">
        <w:rPr>
          <w:rFonts w:cstheme="minorHAnsi"/>
          <w:szCs w:val="24"/>
        </w:rPr>
        <w:t xml:space="preserve">ssurer la coordination de la planification des activités </w:t>
      </w:r>
      <w:r>
        <w:rPr>
          <w:rFonts w:cstheme="minorHAnsi"/>
          <w:szCs w:val="24"/>
        </w:rPr>
        <w:t xml:space="preserve">et des ressources </w:t>
      </w:r>
      <w:r w:rsidRPr="00066A53">
        <w:rPr>
          <w:rFonts w:cstheme="minorHAnsi"/>
          <w:szCs w:val="24"/>
        </w:rPr>
        <w:t xml:space="preserve">de chaque </w:t>
      </w:r>
      <w:r>
        <w:rPr>
          <w:rFonts w:cstheme="minorHAnsi"/>
          <w:szCs w:val="24"/>
        </w:rPr>
        <w:t>Projet</w:t>
      </w:r>
      <w:r w:rsidRPr="00066A53">
        <w:rPr>
          <w:rFonts w:cstheme="minorHAnsi"/>
          <w:szCs w:val="24"/>
        </w:rPr>
        <w:t>,</w:t>
      </w:r>
      <w:r>
        <w:rPr>
          <w:rFonts w:cstheme="minorHAnsi"/>
          <w:szCs w:val="24"/>
        </w:rPr>
        <w:t xml:space="preserve"> incluant</w:t>
      </w:r>
      <w:r w:rsidRPr="00066A53">
        <w:rPr>
          <w:rFonts w:cstheme="minorHAnsi"/>
          <w:szCs w:val="24"/>
        </w:rPr>
        <w:t xml:space="preserve"> la supervision de l’élaboration des </w:t>
      </w:r>
      <w:r>
        <w:rPr>
          <w:rFonts w:cstheme="minorHAnsi"/>
          <w:szCs w:val="24"/>
        </w:rPr>
        <w:t>P</w:t>
      </w:r>
      <w:r w:rsidRPr="00066A53">
        <w:rPr>
          <w:rFonts w:cstheme="minorHAnsi"/>
          <w:szCs w:val="24"/>
        </w:rPr>
        <w:t xml:space="preserve">lans de </w:t>
      </w:r>
      <w:r>
        <w:rPr>
          <w:rFonts w:cstheme="minorHAnsi"/>
          <w:szCs w:val="24"/>
        </w:rPr>
        <w:t>T</w:t>
      </w:r>
      <w:r w:rsidRPr="00066A53">
        <w:rPr>
          <w:rFonts w:cstheme="minorHAnsi"/>
          <w:szCs w:val="24"/>
        </w:rPr>
        <w:t xml:space="preserve">ravail </w:t>
      </w:r>
      <w:r>
        <w:rPr>
          <w:rFonts w:cstheme="minorHAnsi"/>
          <w:szCs w:val="24"/>
        </w:rPr>
        <w:t>B</w:t>
      </w:r>
      <w:r w:rsidRPr="00066A53">
        <w:rPr>
          <w:rFonts w:cstheme="minorHAnsi"/>
          <w:szCs w:val="24"/>
        </w:rPr>
        <w:t xml:space="preserve">udgétisés </w:t>
      </w:r>
      <w:r>
        <w:rPr>
          <w:rFonts w:cstheme="minorHAnsi"/>
          <w:szCs w:val="24"/>
        </w:rPr>
        <w:t>A</w:t>
      </w:r>
      <w:r w:rsidRPr="00066A53">
        <w:rPr>
          <w:rFonts w:cstheme="minorHAnsi"/>
          <w:szCs w:val="24"/>
        </w:rPr>
        <w:t>nnuels (PTBA), des Plans de Passation de Marchés (PPM)</w:t>
      </w:r>
      <w:r>
        <w:rPr>
          <w:rFonts w:cstheme="minorHAnsi"/>
          <w:szCs w:val="24"/>
        </w:rPr>
        <w:t xml:space="preserve">, leur validation et leur </w:t>
      </w:r>
      <w:r w:rsidRPr="00066A53">
        <w:rPr>
          <w:rFonts w:cstheme="minorHAnsi"/>
          <w:szCs w:val="24"/>
        </w:rPr>
        <w:t xml:space="preserve">soumission à </w:t>
      </w:r>
      <w:r>
        <w:rPr>
          <w:rFonts w:cstheme="minorHAnsi"/>
          <w:szCs w:val="24"/>
        </w:rPr>
        <w:t>la</w:t>
      </w:r>
      <w:r w:rsidRPr="00066A53">
        <w:rPr>
          <w:rFonts w:cstheme="minorHAnsi"/>
          <w:szCs w:val="24"/>
        </w:rPr>
        <w:t xml:space="preserve"> Banque et aux </w:t>
      </w:r>
      <w:r>
        <w:rPr>
          <w:rFonts w:cstheme="minorHAnsi"/>
          <w:szCs w:val="24"/>
        </w:rPr>
        <w:t>administration</w:t>
      </w:r>
      <w:r w:rsidR="00842FAF">
        <w:rPr>
          <w:rFonts w:cstheme="minorHAnsi"/>
          <w:szCs w:val="24"/>
        </w:rPr>
        <w:t>s</w:t>
      </w:r>
      <w:r>
        <w:rPr>
          <w:rFonts w:cstheme="minorHAnsi"/>
          <w:szCs w:val="24"/>
        </w:rPr>
        <w:t xml:space="preserve"> de tutelle</w:t>
      </w:r>
      <w:r w:rsidRPr="00066A53">
        <w:rPr>
          <w:rFonts w:cstheme="minorHAnsi"/>
          <w:szCs w:val="24"/>
        </w:rPr>
        <w:t xml:space="preserve"> des Projets ;</w:t>
      </w:r>
    </w:p>
    <w:p w14:paraId="05119B40" w14:textId="77777777" w:rsidR="00B36AB5" w:rsidRDefault="00B36AB5" w:rsidP="00B36AB5">
      <w:pPr>
        <w:pStyle w:val="Paragraphedeliste"/>
        <w:numPr>
          <w:ilvl w:val="0"/>
          <w:numId w:val="7"/>
        </w:numPr>
        <w:spacing w:after="0" w:line="240" w:lineRule="auto"/>
        <w:jc w:val="both"/>
        <w:rPr>
          <w:rFonts w:cstheme="minorHAnsi"/>
          <w:szCs w:val="24"/>
        </w:rPr>
      </w:pPr>
      <w:r>
        <w:rPr>
          <w:rFonts w:cstheme="minorHAnsi"/>
          <w:szCs w:val="24"/>
        </w:rPr>
        <w:t>apporter l’appui technique nécessaire aux coordonnateurs de Projets pour assurer l’exécution courante des activités qui découlent des PTBA et PPM dans le respect des délais ;</w:t>
      </w:r>
    </w:p>
    <w:p w14:paraId="46A4C003" w14:textId="68B4D35E" w:rsidR="00F562CB" w:rsidRPr="003F2981" w:rsidRDefault="00C50B56" w:rsidP="00CB0931">
      <w:pPr>
        <w:pStyle w:val="Paragraphedeliste"/>
        <w:numPr>
          <w:ilvl w:val="0"/>
          <w:numId w:val="7"/>
        </w:numPr>
        <w:spacing w:before="120" w:after="0" w:line="240" w:lineRule="auto"/>
        <w:contextualSpacing w:val="0"/>
        <w:jc w:val="both"/>
        <w:rPr>
          <w:rFonts w:cstheme="minorHAnsi"/>
          <w:szCs w:val="24"/>
        </w:rPr>
      </w:pPr>
      <w:r w:rsidRPr="00CB0931">
        <w:rPr>
          <w:rFonts w:cstheme="minorHAnsi"/>
          <w:szCs w:val="24"/>
        </w:rPr>
        <w:t>assurer la transmission des</w:t>
      </w:r>
      <w:r w:rsidRPr="003F2981">
        <w:rPr>
          <w:rFonts w:cstheme="minorHAnsi"/>
          <w:szCs w:val="24"/>
        </w:rPr>
        <w:t xml:space="preserve"> demandes de Non-Objection à la Banque </w:t>
      </w:r>
      <w:r w:rsidRPr="00CB0931">
        <w:rPr>
          <w:rFonts w:cstheme="minorHAnsi"/>
          <w:szCs w:val="24"/>
        </w:rPr>
        <w:t>m</w:t>
      </w:r>
      <w:r w:rsidRPr="003F2981">
        <w:rPr>
          <w:rFonts w:cstheme="minorHAnsi"/>
          <w:szCs w:val="24"/>
        </w:rPr>
        <w:t>ondiale 2 semaines au minimum avant le début de</w:t>
      </w:r>
      <w:r w:rsidRPr="00CB0931">
        <w:rPr>
          <w:rFonts w:cstheme="minorHAnsi"/>
          <w:szCs w:val="24"/>
        </w:rPr>
        <w:t xml:space="preserve">s </w:t>
      </w:r>
      <w:r w:rsidRPr="003F2981">
        <w:rPr>
          <w:rFonts w:cstheme="minorHAnsi"/>
          <w:szCs w:val="24"/>
        </w:rPr>
        <w:t>activité</w:t>
      </w:r>
      <w:r w:rsidRPr="00CB0931">
        <w:rPr>
          <w:rFonts w:cstheme="minorHAnsi"/>
          <w:szCs w:val="24"/>
        </w:rPr>
        <w:t>s concernées</w:t>
      </w:r>
      <w:r w:rsidRPr="003F2981">
        <w:rPr>
          <w:rFonts w:cstheme="minorHAnsi"/>
          <w:szCs w:val="24"/>
        </w:rPr>
        <w:t> ;</w:t>
      </w:r>
    </w:p>
    <w:p w14:paraId="4FD45151" w14:textId="606E397B" w:rsidR="00F562CB" w:rsidRPr="00066A53"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g</w:t>
      </w:r>
      <w:r w:rsidRPr="00066A53">
        <w:rPr>
          <w:rFonts w:cstheme="minorHAnsi"/>
          <w:szCs w:val="24"/>
        </w:rPr>
        <w:t xml:space="preserve">arantir le respect de l’exécution de toutes les actions </w:t>
      </w:r>
      <w:r>
        <w:rPr>
          <w:rFonts w:cstheme="minorHAnsi"/>
          <w:szCs w:val="24"/>
        </w:rPr>
        <w:t>liées à</w:t>
      </w:r>
      <w:r w:rsidRPr="00066A53">
        <w:rPr>
          <w:rFonts w:cstheme="minorHAnsi"/>
          <w:szCs w:val="24"/>
        </w:rPr>
        <w:t xml:space="preserve"> l’application des documents de base de chaque projet et de l’Unité </w:t>
      </w:r>
      <w:r>
        <w:rPr>
          <w:rFonts w:cstheme="minorHAnsi"/>
          <w:szCs w:val="24"/>
        </w:rPr>
        <w:t>I</w:t>
      </w:r>
      <w:r w:rsidRPr="00066A53">
        <w:rPr>
          <w:rFonts w:cstheme="minorHAnsi"/>
          <w:szCs w:val="24"/>
        </w:rPr>
        <w:t>ntégrée (différents manuels de procédures nationales de l’administration publique et/ou spécifiques des partenaires techniques et financiers</w:t>
      </w:r>
      <w:r>
        <w:rPr>
          <w:rFonts w:cstheme="minorHAnsi"/>
          <w:szCs w:val="24"/>
        </w:rPr>
        <w:t xml:space="preserve">, </w:t>
      </w:r>
      <w:r w:rsidRPr="00066A53">
        <w:rPr>
          <w:rFonts w:cstheme="minorHAnsi"/>
          <w:szCs w:val="24"/>
        </w:rPr>
        <w:t>ainsi que des manuels d’opérationnalisation  des Plan</w:t>
      </w:r>
      <w:r w:rsidR="006E2E71">
        <w:rPr>
          <w:rFonts w:cstheme="minorHAnsi"/>
          <w:szCs w:val="24"/>
        </w:rPr>
        <w:t>s</w:t>
      </w:r>
      <w:r w:rsidRPr="00066A53">
        <w:rPr>
          <w:rFonts w:cstheme="minorHAnsi"/>
          <w:szCs w:val="24"/>
        </w:rPr>
        <w:t xml:space="preserve"> de Travail Annuels (PTA)</w:t>
      </w:r>
      <w:r w:rsidR="00842FAF">
        <w:rPr>
          <w:rFonts w:cstheme="minorHAnsi"/>
          <w:szCs w:val="24"/>
        </w:rPr>
        <w:t>)</w:t>
      </w:r>
      <w:r w:rsidRPr="00066A53">
        <w:rPr>
          <w:rFonts w:cstheme="minorHAnsi"/>
          <w:szCs w:val="24"/>
        </w:rPr>
        <w:t> ;</w:t>
      </w:r>
    </w:p>
    <w:p w14:paraId="065EB730" w14:textId="73302D7D" w:rsidR="00B458B9" w:rsidRPr="00A674B8" w:rsidRDefault="00C50B56" w:rsidP="00CB0931">
      <w:pPr>
        <w:pStyle w:val="Paragraphedeliste"/>
        <w:numPr>
          <w:ilvl w:val="0"/>
          <w:numId w:val="7"/>
        </w:numPr>
        <w:spacing w:before="120" w:after="0" w:line="240" w:lineRule="auto"/>
        <w:contextualSpacing w:val="0"/>
        <w:jc w:val="both"/>
        <w:rPr>
          <w:rFonts w:cstheme="minorHAnsi"/>
          <w:szCs w:val="24"/>
        </w:rPr>
      </w:pPr>
      <w:r w:rsidRPr="00A674B8">
        <w:rPr>
          <w:rFonts w:cstheme="minorHAnsi"/>
          <w:szCs w:val="24"/>
        </w:rPr>
        <w:t>participer avec les Coordonnateurs aux Comités Techniques</w:t>
      </w:r>
      <w:r w:rsidR="00B36AB5">
        <w:rPr>
          <w:rFonts w:cstheme="minorHAnsi"/>
          <w:szCs w:val="24"/>
        </w:rPr>
        <w:t xml:space="preserve"> et de Pilotage</w:t>
      </w:r>
      <w:r w:rsidRPr="00A674B8">
        <w:rPr>
          <w:rFonts w:cstheme="minorHAnsi"/>
          <w:szCs w:val="24"/>
        </w:rPr>
        <w:t xml:space="preserve"> des Projet</w:t>
      </w:r>
      <w:r w:rsidR="00C471F5" w:rsidRPr="00A674B8">
        <w:rPr>
          <w:rFonts w:cstheme="minorHAnsi"/>
          <w:szCs w:val="24"/>
        </w:rPr>
        <w:t>s</w:t>
      </w:r>
      <w:r w:rsidRPr="00A674B8">
        <w:rPr>
          <w:rFonts w:cstheme="minorHAnsi"/>
          <w:szCs w:val="24"/>
        </w:rPr>
        <w:t xml:space="preserve"> ; </w:t>
      </w:r>
    </w:p>
    <w:p w14:paraId="7AA6611C" w14:textId="13818DEE" w:rsidR="00B458B9" w:rsidRPr="00387E08" w:rsidRDefault="00387E08" w:rsidP="00CB0931">
      <w:pPr>
        <w:pStyle w:val="Paragraphedeliste"/>
        <w:numPr>
          <w:ilvl w:val="0"/>
          <w:numId w:val="7"/>
        </w:numPr>
        <w:spacing w:before="120" w:after="0" w:line="240" w:lineRule="auto"/>
        <w:contextualSpacing w:val="0"/>
        <w:jc w:val="both"/>
        <w:rPr>
          <w:rFonts w:cstheme="minorHAnsi"/>
          <w:szCs w:val="24"/>
        </w:rPr>
      </w:pPr>
      <w:r w:rsidRPr="00387E08">
        <w:rPr>
          <w:rFonts w:cstheme="minorHAnsi"/>
          <w:szCs w:val="24"/>
        </w:rPr>
        <w:lastRenderedPageBreak/>
        <w:t>apporter son expertise</w:t>
      </w:r>
      <w:r w:rsidR="00C50B56" w:rsidRPr="00387E08">
        <w:rPr>
          <w:rFonts w:cstheme="minorHAnsi"/>
          <w:szCs w:val="24"/>
        </w:rPr>
        <w:t xml:space="preserve"> au fonctionnement du Comité Technique REDD+ qui assure le Secrétariat du groupe de travail interministériel REDD+ et participer aux réunions de ce Comité technique ;</w:t>
      </w:r>
    </w:p>
    <w:p w14:paraId="5BE8639C" w14:textId="331A6454" w:rsidR="00F562CB" w:rsidRPr="00066A53"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r</w:t>
      </w:r>
      <w:r w:rsidRPr="00066A53">
        <w:rPr>
          <w:rFonts w:cstheme="minorHAnsi"/>
          <w:szCs w:val="24"/>
        </w:rPr>
        <w:t>endre compte aux instances hiérarchiques (</w:t>
      </w:r>
      <w:r>
        <w:rPr>
          <w:rFonts w:cstheme="minorHAnsi"/>
          <w:szCs w:val="24"/>
        </w:rPr>
        <w:t>a</w:t>
      </w:r>
      <w:r w:rsidRPr="00066A53">
        <w:rPr>
          <w:rFonts w:cstheme="minorHAnsi"/>
          <w:szCs w:val="24"/>
        </w:rPr>
        <w:t>dministration</w:t>
      </w:r>
      <w:r>
        <w:rPr>
          <w:rFonts w:cstheme="minorHAnsi"/>
          <w:szCs w:val="24"/>
        </w:rPr>
        <w:t>s</w:t>
      </w:r>
      <w:r w:rsidRPr="00066A53">
        <w:rPr>
          <w:rFonts w:cstheme="minorHAnsi"/>
          <w:szCs w:val="24"/>
        </w:rPr>
        <w:t xml:space="preserve"> de tutelle et PTF) de l’avancement de l’exécution des Projets conformément à la périodicité définie pour la production des rapports ;</w:t>
      </w:r>
    </w:p>
    <w:p w14:paraId="66D5A07A" w14:textId="7244C2CE" w:rsidR="00F562CB" w:rsidRPr="00F562CB"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suivre l'élaboration et p</w:t>
      </w:r>
      <w:r w:rsidRPr="00F562CB">
        <w:rPr>
          <w:rFonts w:cstheme="minorHAnsi"/>
          <w:szCs w:val="24"/>
        </w:rPr>
        <w:t>résenter dans les délais requis pour approbation / adoption</w:t>
      </w:r>
      <w:r w:rsidRPr="00F562CB" w:rsidDel="00EE6700">
        <w:rPr>
          <w:rFonts w:cstheme="minorHAnsi"/>
          <w:szCs w:val="24"/>
        </w:rPr>
        <w:t xml:space="preserve"> </w:t>
      </w:r>
      <w:r>
        <w:rPr>
          <w:rFonts w:cstheme="minorHAnsi"/>
          <w:szCs w:val="24"/>
        </w:rPr>
        <w:t>aux</w:t>
      </w:r>
      <w:r w:rsidRPr="00F562CB">
        <w:rPr>
          <w:rFonts w:cstheme="minorHAnsi"/>
          <w:szCs w:val="24"/>
        </w:rPr>
        <w:t xml:space="preserve"> instances nationales et </w:t>
      </w:r>
      <w:r>
        <w:rPr>
          <w:rFonts w:cstheme="minorHAnsi"/>
          <w:szCs w:val="24"/>
        </w:rPr>
        <w:t>à</w:t>
      </w:r>
      <w:r w:rsidRPr="00F562CB">
        <w:rPr>
          <w:rFonts w:cstheme="minorHAnsi"/>
          <w:szCs w:val="24"/>
        </w:rPr>
        <w:t xml:space="preserve"> la Banque </w:t>
      </w:r>
      <w:r>
        <w:rPr>
          <w:rFonts w:cstheme="minorHAnsi"/>
          <w:szCs w:val="24"/>
        </w:rPr>
        <w:t>m</w:t>
      </w:r>
      <w:r w:rsidRPr="00F562CB">
        <w:rPr>
          <w:rFonts w:cstheme="minorHAnsi"/>
          <w:szCs w:val="24"/>
        </w:rPr>
        <w:t>ondiale</w:t>
      </w:r>
      <w:r>
        <w:rPr>
          <w:rFonts w:cstheme="minorHAnsi"/>
          <w:szCs w:val="24"/>
        </w:rPr>
        <w:t xml:space="preserve"> les</w:t>
      </w:r>
      <w:r w:rsidRPr="00F562CB">
        <w:rPr>
          <w:rFonts w:cstheme="minorHAnsi"/>
          <w:szCs w:val="24"/>
        </w:rPr>
        <w:t xml:space="preserve"> </w:t>
      </w:r>
      <w:r>
        <w:rPr>
          <w:rFonts w:cstheme="minorHAnsi"/>
          <w:szCs w:val="24"/>
        </w:rPr>
        <w:t>p</w:t>
      </w:r>
      <w:r w:rsidRPr="00F562CB">
        <w:rPr>
          <w:rFonts w:cstheme="minorHAnsi"/>
          <w:szCs w:val="24"/>
        </w:rPr>
        <w:t xml:space="preserve">rojets de budgets annuels, </w:t>
      </w:r>
      <w:r>
        <w:rPr>
          <w:rFonts w:cstheme="minorHAnsi"/>
          <w:szCs w:val="24"/>
        </w:rPr>
        <w:t>les</w:t>
      </w:r>
      <w:r w:rsidRPr="00F562CB">
        <w:rPr>
          <w:rFonts w:cstheme="minorHAnsi"/>
          <w:szCs w:val="24"/>
        </w:rPr>
        <w:t xml:space="preserve"> états financiers annuels et </w:t>
      </w:r>
      <w:r>
        <w:rPr>
          <w:rFonts w:cstheme="minorHAnsi"/>
          <w:szCs w:val="24"/>
        </w:rPr>
        <w:t>les</w:t>
      </w:r>
      <w:r w:rsidRPr="00F562CB">
        <w:rPr>
          <w:rFonts w:cstheme="minorHAnsi"/>
          <w:szCs w:val="24"/>
        </w:rPr>
        <w:t xml:space="preserve"> Rapports de Suivi Financiers (RSF)</w:t>
      </w:r>
      <w:r>
        <w:rPr>
          <w:rFonts w:cstheme="minorHAnsi"/>
          <w:szCs w:val="24"/>
        </w:rPr>
        <w:t xml:space="preserve"> des différents Projets confiés à l'Unité Intégrée</w:t>
      </w:r>
      <w:r w:rsidRPr="00F562CB">
        <w:rPr>
          <w:rFonts w:cstheme="minorHAnsi"/>
          <w:szCs w:val="24"/>
        </w:rPr>
        <w:t>;</w:t>
      </w:r>
    </w:p>
    <w:p w14:paraId="2C7A629B" w14:textId="5B50120D" w:rsidR="00F562CB" w:rsidRPr="00066A53"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veiller à la disponibilité quotidienne des données de suivi d</w:t>
      </w:r>
      <w:r w:rsidRPr="00066A53">
        <w:rPr>
          <w:rFonts w:cstheme="minorHAnsi"/>
          <w:szCs w:val="24"/>
        </w:rPr>
        <w:t>’exécution du budget de chaque Projet ;</w:t>
      </w:r>
    </w:p>
    <w:p w14:paraId="6E259891" w14:textId="5FF27879" w:rsidR="00F562CB" w:rsidRDefault="00C50B56" w:rsidP="00D02361">
      <w:pPr>
        <w:pStyle w:val="Paragraphedeliste"/>
        <w:numPr>
          <w:ilvl w:val="0"/>
          <w:numId w:val="7"/>
        </w:numPr>
        <w:spacing w:before="120" w:after="0" w:line="240" w:lineRule="auto"/>
        <w:contextualSpacing w:val="0"/>
        <w:jc w:val="both"/>
        <w:rPr>
          <w:rFonts w:cstheme="minorHAnsi"/>
          <w:szCs w:val="24"/>
        </w:rPr>
      </w:pPr>
      <w:r>
        <w:rPr>
          <w:rFonts w:cstheme="minorHAnsi"/>
          <w:szCs w:val="24"/>
        </w:rPr>
        <w:t>ordonnancer</w:t>
      </w:r>
      <w:r w:rsidRPr="00066A53">
        <w:rPr>
          <w:rFonts w:cstheme="minorHAnsi"/>
          <w:szCs w:val="24"/>
        </w:rPr>
        <w:t xml:space="preserve"> </w:t>
      </w:r>
      <w:r>
        <w:rPr>
          <w:rFonts w:cstheme="minorHAnsi"/>
          <w:szCs w:val="24"/>
        </w:rPr>
        <w:t xml:space="preserve">et assurer le suivi parallèle de </w:t>
      </w:r>
      <w:r w:rsidRPr="00066A53">
        <w:rPr>
          <w:rFonts w:cstheme="minorHAnsi"/>
          <w:szCs w:val="24"/>
        </w:rPr>
        <w:t>toutes les dépenses devant être payées sur le</w:t>
      </w:r>
      <w:r>
        <w:rPr>
          <w:rFonts w:cstheme="minorHAnsi"/>
          <w:szCs w:val="24"/>
        </w:rPr>
        <w:t>s</w:t>
      </w:r>
      <w:r w:rsidRPr="00066A53">
        <w:rPr>
          <w:rFonts w:cstheme="minorHAnsi"/>
          <w:szCs w:val="24"/>
        </w:rPr>
        <w:t xml:space="preserve"> compte</w:t>
      </w:r>
      <w:r>
        <w:rPr>
          <w:rFonts w:cstheme="minorHAnsi"/>
          <w:szCs w:val="24"/>
        </w:rPr>
        <w:t>s</w:t>
      </w:r>
      <w:r w:rsidRPr="00066A53">
        <w:rPr>
          <w:rFonts w:cstheme="minorHAnsi"/>
          <w:szCs w:val="24"/>
        </w:rPr>
        <w:t xml:space="preserve"> désigné</w:t>
      </w:r>
      <w:r>
        <w:rPr>
          <w:rFonts w:cstheme="minorHAnsi"/>
          <w:szCs w:val="24"/>
        </w:rPr>
        <w:t>s des différents Projets confiés à l'Unité Intégrée ;</w:t>
      </w:r>
    </w:p>
    <w:p w14:paraId="335ADEB9" w14:textId="5F5C4993" w:rsidR="00F562CB" w:rsidRPr="00066A53"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veiller au</w:t>
      </w:r>
      <w:r w:rsidRPr="00066A53">
        <w:rPr>
          <w:rFonts w:cstheme="minorHAnsi"/>
          <w:szCs w:val="24"/>
        </w:rPr>
        <w:t xml:space="preserve"> maintien </w:t>
      </w:r>
      <w:r w:rsidRPr="004518E9">
        <w:rPr>
          <w:rFonts w:cstheme="minorHAnsi"/>
          <w:szCs w:val="24"/>
        </w:rPr>
        <w:t>permanent du niveau de liquidité</w:t>
      </w:r>
      <w:r>
        <w:rPr>
          <w:rFonts w:cstheme="minorHAnsi"/>
          <w:szCs w:val="24"/>
        </w:rPr>
        <w:t xml:space="preserve"> </w:t>
      </w:r>
      <w:r w:rsidRPr="004518E9">
        <w:rPr>
          <w:rFonts w:cstheme="minorHAnsi"/>
          <w:szCs w:val="24"/>
        </w:rPr>
        <w:t xml:space="preserve">des comptes désignés, </w:t>
      </w:r>
      <w:r>
        <w:rPr>
          <w:rFonts w:cstheme="minorHAnsi"/>
          <w:szCs w:val="24"/>
        </w:rPr>
        <w:t>notamment</w:t>
      </w:r>
      <w:r w:rsidRPr="004518E9">
        <w:rPr>
          <w:rFonts w:cstheme="minorHAnsi"/>
          <w:szCs w:val="24"/>
        </w:rPr>
        <w:t xml:space="preserve"> </w:t>
      </w:r>
      <w:r>
        <w:rPr>
          <w:rFonts w:cstheme="minorHAnsi"/>
          <w:szCs w:val="24"/>
        </w:rPr>
        <w:t>au regard des</w:t>
      </w:r>
      <w:r w:rsidRPr="004518E9">
        <w:rPr>
          <w:rFonts w:cstheme="minorHAnsi"/>
          <w:szCs w:val="24"/>
        </w:rPr>
        <w:t xml:space="preserve"> mouvements de fonds assurés par le Responsable Administratif et Financier (RAF): </w:t>
      </w:r>
      <w:r>
        <w:rPr>
          <w:rFonts w:cstheme="minorHAnsi"/>
          <w:szCs w:val="24"/>
        </w:rPr>
        <w:t xml:space="preserve">décaissements et </w:t>
      </w:r>
      <w:r w:rsidRPr="004518E9">
        <w:rPr>
          <w:rFonts w:cstheme="minorHAnsi"/>
          <w:szCs w:val="24"/>
        </w:rPr>
        <w:t>approvisionnements</w:t>
      </w:r>
      <w:r>
        <w:rPr>
          <w:rFonts w:cstheme="minorHAnsi"/>
          <w:szCs w:val="24"/>
        </w:rPr>
        <w:t xml:space="preserve"> ;</w:t>
      </w:r>
    </w:p>
    <w:p w14:paraId="401F3659" w14:textId="636FE92D" w:rsidR="004518E9"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 xml:space="preserve">signer les </w:t>
      </w:r>
      <w:r w:rsidRPr="004518E9">
        <w:rPr>
          <w:rFonts w:cstheme="minorHAnsi"/>
          <w:szCs w:val="24"/>
        </w:rPr>
        <w:t xml:space="preserve">Demandes de Remboursement de Fonds (DRF) et </w:t>
      </w:r>
      <w:r>
        <w:rPr>
          <w:rFonts w:cstheme="minorHAnsi"/>
          <w:szCs w:val="24"/>
        </w:rPr>
        <w:t>les</w:t>
      </w:r>
      <w:r w:rsidRPr="004518E9">
        <w:rPr>
          <w:rFonts w:cstheme="minorHAnsi"/>
          <w:szCs w:val="24"/>
        </w:rPr>
        <w:t xml:space="preserve"> Demandes de Paiement Direct (DPD), ainsi que les Rapports financiers Intérimaires conditionnant les décaissements, avant leur transmission </w:t>
      </w:r>
      <w:r w:rsidR="00A674B8">
        <w:rPr>
          <w:rFonts w:cstheme="minorHAnsi"/>
          <w:szCs w:val="24"/>
        </w:rPr>
        <w:t>à la Banque mondiale ;</w:t>
      </w:r>
      <w:r w:rsidR="00E75966">
        <w:rPr>
          <w:rFonts w:cstheme="minorHAnsi"/>
          <w:szCs w:val="24"/>
        </w:rPr>
        <w:t xml:space="preserve">  </w:t>
      </w:r>
    </w:p>
    <w:p w14:paraId="575143C7" w14:textId="1E48CE51" w:rsidR="00E75966" w:rsidRDefault="00E7596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Signer les bons de commande et les avances des fonds (</w:t>
      </w:r>
      <w:proofErr w:type="spellStart"/>
      <w:r>
        <w:rPr>
          <w:rFonts w:cstheme="minorHAnsi"/>
          <w:szCs w:val="24"/>
        </w:rPr>
        <w:t>perdiems</w:t>
      </w:r>
      <w:proofErr w:type="spellEnd"/>
      <w:r>
        <w:rPr>
          <w:rFonts w:cstheme="minorHAnsi"/>
          <w:szCs w:val="24"/>
        </w:rPr>
        <w:t>, frais de transport etc.) pour les missions de terrain et les ateliers et formation ;</w:t>
      </w:r>
    </w:p>
    <w:p w14:paraId="0874D7B1" w14:textId="00C81BE1" w:rsidR="004518E9"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a</w:t>
      </w:r>
      <w:r w:rsidRPr="004518E9">
        <w:rPr>
          <w:rFonts w:cstheme="minorHAnsi"/>
          <w:szCs w:val="24"/>
        </w:rPr>
        <w:t xml:space="preserve">ssurer l’organisation des audits financiers de chaque Projet suivant la périodicité prévue et </w:t>
      </w:r>
      <w:r>
        <w:rPr>
          <w:rFonts w:cstheme="minorHAnsi"/>
          <w:szCs w:val="24"/>
        </w:rPr>
        <w:t>veiller à</w:t>
      </w:r>
      <w:r w:rsidRPr="004518E9">
        <w:rPr>
          <w:rFonts w:cstheme="minorHAnsi"/>
          <w:szCs w:val="24"/>
        </w:rPr>
        <w:t xml:space="preserve"> </w:t>
      </w:r>
      <w:r>
        <w:rPr>
          <w:rFonts w:cstheme="minorHAnsi"/>
          <w:szCs w:val="24"/>
        </w:rPr>
        <w:t>la</w:t>
      </w:r>
      <w:r w:rsidRPr="004518E9">
        <w:rPr>
          <w:rFonts w:cstheme="minorHAnsi"/>
          <w:szCs w:val="24"/>
        </w:rPr>
        <w:t xml:space="preserve"> mise en œuvre </w:t>
      </w:r>
      <w:r>
        <w:rPr>
          <w:rFonts w:cstheme="minorHAnsi"/>
          <w:szCs w:val="24"/>
        </w:rPr>
        <w:t xml:space="preserve">effective </w:t>
      </w:r>
      <w:r w:rsidRPr="004518E9">
        <w:rPr>
          <w:rFonts w:cstheme="minorHAnsi"/>
          <w:szCs w:val="24"/>
        </w:rPr>
        <w:t>des recommandations</w:t>
      </w:r>
      <w:r>
        <w:rPr>
          <w:rFonts w:cstheme="minorHAnsi"/>
          <w:szCs w:val="24"/>
        </w:rPr>
        <w:t xml:space="preserve"> des audits</w:t>
      </w:r>
      <w:r w:rsidRPr="004518E9">
        <w:rPr>
          <w:rFonts w:cstheme="minorHAnsi"/>
          <w:szCs w:val="24"/>
        </w:rPr>
        <w:t xml:space="preserve"> à la satisfaction de la partie ivoirienne, de la Banque et des autres bailleurs de fonds qui interviennent ou pourraient intervenir dans chaque </w:t>
      </w:r>
      <w:r>
        <w:rPr>
          <w:rFonts w:cstheme="minorHAnsi"/>
          <w:szCs w:val="24"/>
        </w:rPr>
        <w:t>P</w:t>
      </w:r>
      <w:r w:rsidRPr="004518E9">
        <w:rPr>
          <w:rFonts w:cstheme="minorHAnsi"/>
          <w:szCs w:val="24"/>
        </w:rPr>
        <w:t>rojet.</w:t>
      </w:r>
    </w:p>
    <w:p w14:paraId="1983718A" w14:textId="78DD7C93" w:rsidR="00701A06" w:rsidRPr="002B19BA" w:rsidRDefault="00C50B56" w:rsidP="00CB0931">
      <w:pPr>
        <w:pStyle w:val="Paragraphedeliste"/>
        <w:keepNext/>
        <w:numPr>
          <w:ilvl w:val="1"/>
          <w:numId w:val="2"/>
        </w:numPr>
        <w:spacing w:before="240" w:after="120"/>
        <w:ind w:left="357" w:hanging="357"/>
        <w:contextualSpacing w:val="0"/>
        <w:jc w:val="both"/>
        <w:rPr>
          <w:b/>
        </w:rPr>
      </w:pPr>
      <w:r w:rsidRPr="002B19BA">
        <w:rPr>
          <w:b/>
        </w:rPr>
        <w:t>Gestion administrative</w:t>
      </w:r>
    </w:p>
    <w:p w14:paraId="62A76C36" w14:textId="5A989BE8" w:rsidR="00CE2901" w:rsidRDefault="00C50B56" w:rsidP="007F1F63">
      <w:pPr>
        <w:pStyle w:val="Paragraphedeliste"/>
        <w:keepNext/>
        <w:numPr>
          <w:ilvl w:val="0"/>
          <w:numId w:val="7"/>
        </w:numPr>
        <w:spacing w:before="120" w:after="0" w:line="240" w:lineRule="auto"/>
        <w:ind w:hanging="357"/>
        <w:contextualSpacing w:val="0"/>
        <w:jc w:val="both"/>
        <w:rPr>
          <w:rFonts w:cstheme="minorHAnsi"/>
          <w:szCs w:val="24"/>
        </w:rPr>
      </w:pPr>
      <w:r>
        <w:rPr>
          <w:rFonts w:cstheme="minorHAnsi"/>
          <w:szCs w:val="24"/>
        </w:rPr>
        <w:t>a</w:t>
      </w:r>
      <w:r w:rsidRPr="00066A53">
        <w:rPr>
          <w:rFonts w:cstheme="minorHAnsi"/>
          <w:szCs w:val="24"/>
        </w:rPr>
        <w:t xml:space="preserve">ssurer l’organisation générale de l’Unité </w:t>
      </w:r>
      <w:r>
        <w:rPr>
          <w:rFonts w:cstheme="minorHAnsi"/>
          <w:szCs w:val="24"/>
        </w:rPr>
        <w:t>I</w:t>
      </w:r>
      <w:r w:rsidRPr="00066A53">
        <w:rPr>
          <w:rFonts w:cstheme="minorHAnsi"/>
          <w:szCs w:val="24"/>
        </w:rPr>
        <w:t xml:space="preserve">ntégrée </w:t>
      </w:r>
      <w:r>
        <w:rPr>
          <w:rFonts w:cstheme="minorHAnsi"/>
          <w:szCs w:val="24"/>
        </w:rPr>
        <w:t>;</w:t>
      </w:r>
    </w:p>
    <w:p w14:paraId="4BEF2C7B" w14:textId="7E9DF99F" w:rsidR="004518E9" w:rsidRPr="00066A53" w:rsidRDefault="00C50B56" w:rsidP="00CB0931">
      <w:pPr>
        <w:pStyle w:val="Paragraphedeliste"/>
        <w:keepNext/>
        <w:numPr>
          <w:ilvl w:val="0"/>
          <w:numId w:val="7"/>
        </w:numPr>
        <w:spacing w:before="120" w:after="0" w:line="240" w:lineRule="auto"/>
        <w:ind w:hanging="357"/>
        <w:contextualSpacing w:val="0"/>
        <w:jc w:val="both"/>
        <w:rPr>
          <w:rFonts w:cstheme="minorHAnsi"/>
          <w:szCs w:val="24"/>
        </w:rPr>
      </w:pPr>
      <w:r>
        <w:rPr>
          <w:rFonts w:cstheme="minorHAnsi"/>
          <w:szCs w:val="24"/>
        </w:rPr>
        <w:t>veiller à</w:t>
      </w:r>
      <w:r w:rsidRPr="00066A53">
        <w:rPr>
          <w:rFonts w:cstheme="minorHAnsi"/>
          <w:szCs w:val="24"/>
        </w:rPr>
        <w:t xml:space="preserve"> la coordination</w:t>
      </w:r>
      <w:r>
        <w:rPr>
          <w:rFonts w:cstheme="minorHAnsi"/>
          <w:szCs w:val="24"/>
        </w:rPr>
        <w:t xml:space="preserve">, à la cohérence et à la synergie </w:t>
      </w:r>
      <w:r w:rsidRPr="00066A53">
        <w:rPr>
          <w:rFonts w:cstheme="minorHAnsi"/>
          <w:szCs w:val="24"/>
        </w:rPr>
        <w:t>des</w:t>
      </w:r>
      <w:r>
        <w:rPr>
          <w:rFonts w:cstheme="minorHAnsi"/>
          <w:szCs w:val="24"/>
        </w:rPr>
        <w:t xml:space="preserve"> activités des</w:t>
      </w:r>
      <w:r w:rsidRPr="00066A53">
        <w:rPr>
          <w:rFonts w:cstheme="minorHAnsi"/>
          <w:szCs w:val="24"/>
        </w:rPr>
        <w:t xml:space="preserve"> </w:t>
      </w:r>
      <w:r>
        <w:rPr>
          <w:rFonts w:cstheme="minorHAnsi"/>
          <w:szCs w:val="24"/>
        </w:rPr>
        <w:t>différents P</w:t>
      </w:r>
      <w:r w:rsidRPr="00066A53">
        <w:rPr>
          <w:rFonts w:cstheme="minorHAnsi"/>
          <w:szCs w:val="24"/>
        </w:rPr>
        <w:t>rojets entre eux ;</w:t>
      </w:r>
    </w:p>
    <w:p w14:paraId="318A54DC" w14:textId="0123E32D" w:rsidR="004518E9" w:rsidRPr="00066A53" w:rsidRDefault="00C50B56" w:rsidP="00CB0931">
      <w:pPr>
        <w:pStyle w:val="Paragraphedeliste"/>
        <w:numPr>
          <w:ilvl w:val="0"/>
          <w:numId w:val="7"/>
        </w:numPr>
        <w:spacing w:before="120" w:after="0" w:line="240" w:lineRule="auto"/>
        <w:contextualSpacing w:val="0"/>
        <w:jc w:val="both"/>
        <w:rPr>
          <w:rFonts w:cstheme="minorHAnsi"/>
          <w:szCs w:val="24"/>
        </w:rPr>
      </w:pPr>
      <w:r w:rsidRPr="00066A53">
        <w:rPr>
          <w:rFonts w:cstheme="minorHAnsi"/>
          <w:szCs w:val="24"/>
        </w:rPr>
        <w:t xml:space="preserve">veiller à la circulation de l’information </w:t>
      </w:r>
      <w:r>
        <w:rPr>
          <w:rFonts w:cstheme="minorHAnsi"/>
          <w:szCs w:val="24"/>
        </w:rPr>
        <w:t>d'intérêt commun</w:t>
      </w:r>
      <w:r w:rsidRPr="00066A53">
        <w:rPr>
          <w:rFonts w:cstheme="minorHAnsi"/>
          <w:szCs w:val="24"/>
        </w:rPr>
        <w:t xml:space="preserve"> au sein de l’Unité </w:t>
      </w:r>
      <w:r>
        <w:rPr>
          <w:rFonts w:cstheme="minorHAnsi"/>
          <w:szCs w:val="24"/>
        </w:rPr>
        <w:t>I</w:t>
      </w:r>
      <w:r w:rsidRPr="00066A53">
        <w:rPr>
          <w:rFonts w:cstheme="minorHAnsi"/>
          <w:szCs w:val="24"/>
        </w:rPr>
        <w:t>ntégrée ;</w:t>
      </w:r>
    </w:p>
    <w:p w14:paraId="22E63E29" w14:textId="58CEE9DF" w:rsidR="004518E9" w:rsidRPr="00066A53" w:rsidRDefault="00C50B56" w:rsidP="00CB0931">
      <w:pPr>
        <w:pStyle w:val="Paragraphedeliste"/>
        <w:numPr>
          <w:ilvl w:val="0"/>
          <w:numId w:val="7"/>
        </w:numPr>
        <w:spacing w:before="120" w:after="0" w:line="240" w:lineRule="auto"/>
        <w:contextualSpacing w:val="0"/>
        <w:jc w:val="both"/>
        <w:rPr>
          <w:rFonts w:cstheme="minorHAnsi"/>
          <w:szCs w:val="24"/>
        </w:rPr>
      </w:pPr>
      <w:r w:rsidRPr="00066A53">
        <w:rPr>
          <w:rFonts w:cstheme="minorHAnsi"/>
          <w:szCs w:val="24"/>
        </w:rPr>
        <w:t>assurer la coordination stratégique avec les différents acteurs (</w:t>
      </w:r>
      <w:r w:rsidRPr="004518E9">
        <w:rPr>
          <w:rFonts w:cstheme="minorHAnsi"/>
          <w:szCs w:val="24"/>
        </w:rPr>
        <w:t xml:space="preserve">Ministères, Institutions, </w:t>
      </w:r>
      <w:proofErr w:type="spellStart"/>
      <w:r>
        <w:rPr>
          <w:rFonts w:cstheme="minorHAnsi"/>
          <w:szCs w:val="24"/>
        </w:rPr>
        <w:t>PTFs</w:t>
      </w:r>
      <w:proofErr w:type="spellEnd"/>
      <w:r w:rsidRPr="004518E9">
        <w:rPr>
          <w:rFonts w:cstheme="minorHAnsi"/>
          <w:szCs w:val="24"/>
        </w:rPr>
        <w:t>) ;</w:t>
      </w:r>
    </w:p>
    <w:p w14:paraId="75EB743F" w14:textId="14EEF685" w:rsidR="004518E9" w:rsidRPr="004518E9"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c</w:t>
      </w:r>
      <w:r w:rsidRPr="004518E9">
        <w:rPr>
          <w:rFonts w:cstheme="minorHAnsi"/>
          <w:szCs w:val="24"/>
        </w:rPr>
        <w:t>réer et entretenir les conditions propices pour l’atteinte des objectifs de chaque Projet ;</w:t>
      </w:r>
    </w:p>
    <w:p w14:paraId="64D78E6B" w14:textId="113EB532" w:rsidR="004518E9" w:rsidRPr="004518E9"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 xml:space="preserve">suivre et </w:t>
      </w:r>
      <w:r w:rsidRPr="004518E9">
        <w:rPr>
          <w:rFonts w:cstheme="minorHAnsi"/>
          <w:szCs w:val="24"/>
        </w:rPr>
        <w:t>assurer le respect par les différents acteurs des clauses de</w:t>
      </w:r>
      <w:r>
        <w:rPr>
          <w:rFonts w:cstheme="minorHAnsi"/>
          <w:szCs w:val="24"/>
        </w:rPr>
        <w:t>s différents A</w:t>
      </w:r>
      <w:r w:rsidRPr="004518E9">
        <w:rPr>
          <w:rFonts w:cstheme="minorHAnsi"/>
          <w:szCs w:val="24"/>
        </w:rPr>
        <w:t>ccord</w:t>
      </w:r>
      <w:r>
        <w:rPr>
          <w:rFonts w:cstheme="minorHAnsi"/>
          <w:szCs w:val="24"/>
        </w:rPr>
        <w:t>s</w:t>
      </w:r>
      <w:r w:rsidRPr="004518E9">
        <w:rPr>
          <w:rFonts w:cstheme="minorHAnsi"/>
          <w:szCs w:val="24"/>
        </w:rPr>
        <w:t xml:space="preserve"> </w:t>
      </w:r>
      <w:r>
        <w:rPr>
          <w:rFonts w:cstheme="minorHAnsi"/>
          <w:szCs w:val="24"/>
        </w:rPr>
        <w:t>et</w:t>
      </w:r>
      <w:r w:rsidRPr="004518E9">
        <w:rPr>
          <w:rFonts w:cstheme="minorHAnsi"/>
          <w:szCs w:val="24"/>
        </w:rPr>
        <w:t xml:space="preserve"> autres documents de base </w:t>
      </w:r>
      <w:r>
        <w:rPr>
          <w:rFonts w:cstheme="minorHAnsi"/>
          <w:szCs w:val="24"/>
        </w:rPr>
        <w:t>des</w:t>
      </w:r>
      <w:r w:rsidRPr="004518E9">
        <w:rPr>
          <w:rFonts w:cstheme="minorHAnsi"/>
          <w:szCs w:val="24"/>
        </w:rPr>
        <w:t xml:space="preserve"> Projet</w:t>
      </w:r>
      <w:r>
        <w:rPr>
          <w:rFonts w:cstheme="minorHAnsi"/>
          <w:szCs w:val="24"/>
        </w:rPr>
        <w:t xml:space="preserve">s </w:t>
      </w:r>
      <w:r w:rsidRPr="004518E9">
        <w:rPr>
          <w:rFonts w:cstheme="minorHAnsi"/>
          <w:szCs w:val="24"/>
        </w:rPr>
        <w:t>;</w:t>
      </w:r>
    </w:p>
    <w:p w14:paraId="3C7F90B0" w14:textId="77777777" w:rsidR="004518E9" w:rsidRPr="004518E9" w:rsidRDefault="00C50B56" w:rsidP="00CB0931">
      <w:pPr>
        <w:pStyle w:val="Paragraphedeliste"/>
        <w:numPr>
          <w:ilvl w:val="0"/>
          <w:numId w:val="7"/>
        </w:numPr>
        <w:spacing w:before="120" w:after="0" w:line="240" w:lineRule="auto"/>
        <w:contextualSpacing w:val="0"/>
        <w:jc w:val="both"/>
        <w:rPr>
          <w:rFonts w:cstheme="minorHAnsi"/>
          <w:szCs w:val="24"/>
        </w:rPr>
      </w:pPr>
      <w:r w:rsidRPr="004518E9">
        <w:rPr>
          <w:rFonts w:cstheme="minorHAnsi"/>
          <w:szCs w:val="24"/>
        </w:rPr>
        <w:t>veiller au respect des calendriers </w:t>
      </w:r>
      <w:r>
        <w:rPr>
          <w:rFonts w:cstheme="minorHAnsi"/>
          <w:szCs w:val="24"/>
        </w:rPr>
        <w:t xml:space="preserve">d'activité des Projets </w:t>
      </w:r>
      <w:r w:rsidRPr="004518E9">
        <w:rPr>
          <w:rFonts w:cstheme="minorHAnsi"/>
          <w:szCs w:val="24"/>
        </w:rPr>
        <w:t>;</w:t>
      </w:r>
    </w:p>
    <w:p w14:paraId="04DE8669" w14:textId="6428A238" w:rsidR="004518E9" w:rsidRPr="004518E9" w:rsidRDefault="00C50B56" w:rsidP="00CB0931">
      <w:pPr>
        <w:pStyle w:val="Paragraphedeliste"/>
        <w:numPr>
          <w:ilvl w:val="0"/>
          <w:numId w:val="7"/>
        </w:numPr>
        <w:spacing w:before="120" w:after="0" w:line="240" w:lineRule="auto"/>
        <w:contextualSpacing w:val="0"/>
        <w:jc w:val="both"/>
        <w:rPr>
          <w:rFonts w:cstheme="minorHAnsi"/>
          <w:szCs w:val="24"/>
        </w:rPr>
      </w:pPr>
      <w:r w:rsidRPr="004518E9">
        <w:rPr>
          <w:rFonts w:cstheme="minorHAnsi"/>
          <w:szCs w:val="24"/>
        </w:rPr>
        <w:t>animer les réunions périodiques internes de l’</w:t>
      </w:r>
      <w:r>
        <w:rPr>
          <w:rFonts w:cstheme="minorHAnsi"/>
          <w:szCs w:val="24"/>
        </w:rPr>
        <w:t>Unité Intégrée</w:t>
      </w:r>
      <w:r w:rsidRPr="004518E9">
        <w:rPr>
          <w:rFonts w:cstheme="minorHAnsi"/>
          <w:szCs w:val="24"/>
        </w:rPr>
        <w:t xml:space="preserve"> ainsi que les réunions élargies aux autres structures impliquées dans la</w:t>
      </w:r>
      <w:r>
        <w:rPr>
          <w:rFonts w:cstheme="minorHAnsi"/>
          <w:szCs w:val="24"/>
        </w:rPr>
        <w:t xml:space="preserve"> mise en </w:t>
      </w:r>
      <w:r w:rsidR="0068187D">
        <w:rPr>
          <w:rFonts w:cstheme="minorHAnsi"/>
          <w:szCs w:val="24"/>
        </w:rPr>
        <w:t>œuvre</w:t>
      </w:r>
      <w:r>
        <w:rPr>
          <w:rFonts w:cstheme="minorHAnsi"/>
          <w:szCs w:val="24"/>
        </w:rPr>
        <w:t xml:space="preserve"> des Projets</w:t>
      </w:r>
      <w:r w:rsidRPr="004518E9">
        <w:rPr>
          <w:rFonts w:cstheme="minorHAnsi"/>
          <w:szCs w:val="24"/>
        </w:rPr>
        <w:t> ;</w:t>
      </w:r>
    </w:p>
    <w:p w14:paraId="67D70EC8" w14:textId="7F5E0E91" w:rsidR="004518E9" w:rsidRPr="004518E9" w:rsidRDefault="00C50B56" w:rsidP="00CB0931">
      <w:pPr>
        <w:pStyle w:val="Paragraphedeliste"/>
        <w:numPr>
          <w:ilvl w:val="0"/>
          <w:numId w:val="7"/>
        </w:numPr>
        <w:spacing w:before="120" w:after="0" w:line="240" w:lineRule="auto"/>
        <w:contextualSpacing w:val="0"/>
        <w:jc w:val="both"/>
        <w:rPr>
          <w:rFonts w:cstheme="minorHAnsi"/>
          <w:szCs w:val="24"/>
        </w:rPr>
      </w:pPr>
      <w:r w:rsidRPr="004518E9">
        <w:rPr>
          <w:rFonts w:cstheme="minorHAnsi"/>
          <w:szCs w:val="24"/>
        </w:rPr>
        <w:t>superviser l</w:t>
      </w:r>
      <w:r>
        <w:rPr>
          <w:rFonts w:cstheme="minorHAnsi"/>
          <w:szCs w:val="24"/>
        </w:rPr>
        <w:t xml:space="preserve">es activités des Coordonnateurs de Projets ; </w:t>
      </w:r>
    </w:p>
    <w:p w14:paraId="405F080A" w14:textId="5661D766" w:rsidR="002A3AFD" w:rsidRPr="00F47DA1" w:rsidRDefault="00C50B56" w:rsidP="00CB0931">
      <w:pPr>
        <w:pStyle w:val="Paragraphedeliste"/>
        <w:numPr>
          <w:ilvl w:val="0"/>
          <w:numId w:val="7"/>
        </w:numPr>
        <w:spacing w:before="120" w:after="0" w:line="240" w:lineRule="auto"/>
        <w:contextualSpacing w:val="0"/>
        <w:jc w:val="both"/>
        <w:rPr>
          <w:rFonts w:cstheme="minorHAnsi"/>
          <w:szCs w:val="24"/>
        </w:rPr>
      </w:pPr>
      <w:r w:rsidRPr="004518E9">
        <w:rPr>
          <w:rFonts w:cstheme="minorHAnsi"/>
          <w:szCs w:val="24"/>
        </w:rPr>
        <w:t xml:space="preserve">superviser l’élaboration des </w:t>
      </w:r>
      <w:r>
        <w:rPr>
          <w:rFonts w:cstheme="minorHAnsi"/>
          <w:szCs w:val="24"/>
        </w:rPr>
        <w:t>revues</w:t>
      </w:r>
      <w:r w:rsidRPr="004518E9">
        <w:rPr>
          <w:rFonts w:cstheme="minorHAnsi"/>
          <w:szCs w:val="24"/>
        </w:rPr>
        <w:t xml:space="preserve"> </w:t>
      </w:r>
      <w:r>
        <w:rPr>
          <w:rFonts w:cstheme="minorHAnsi"/>
          <w:szCs w:val="24"/>
        </w:rPr>
        <w:t>à mi-parcours et des rapports d’achèvement des</w:t>
      </w:r>
      <w:r w:rsidRPr="004518E9">
        <w:rPr>
          <w:rFonts w:cstheme="minorHAnsi"/>
          <w:szCs w:val="24"/>
        </w:rPr>
        <w:t xml:space="preserve"> Projet</w:t>
      </w:r>
      <w:r>
        <w:rPr>
          <w:rFonts w:cstheme="minorHAnsi"/>
          <w:szCs w:val="24"/>
        </w:rPr>
        <w:t>s.</w:t>
      </w:r>
    </w:p>
    <w:p w14:paraId="3D8BFF8F" w14:textId="77777777" w:rsidR="002B19BA" w:rsidRPr="002B19BA" w:rsidRDefault="00C50B56" w:rsidP="00124A97">
      <w:pPr>
        <w:pStyle w:val="Paragraphedeliste"/>
        <w:keepNext/>
        <w:keepLines/>
        <w:numPr>
          <w:ilvl w:val="1"/>
          <w:numId w:val="2"/>
        </w:numPr>
        <w:spacing w:before="240" w:after="120"/>
        <w:ind w:left="357" w:hanging="357"/>
        <w:contextualSpacing w:val="0"/>
        <w:jc w:val="both"/>
        <w:rPr>
          <w:b/>
        </w:rPr>
      </w:pPr>
      <w:r w:rsidRPr="002B19BA">
        <w:rPr>
          <w:b/>
        </w:rPr>
        <w:lastRenderedPageBreak/>
        <w:t>Gestion des approvisionnements et Passation de Marchés</w:t>
      </w:r>
    </w:p>
    <w:p w14:paraId="3ED7E372" w14:textId="77777777" w:rsidR="002B19BA" w:rsidRPr="0070409C" w:rsidRDefault="00C50B56" w:rsidP="00124A97">
      <w:pPr>
        <w:pStyle w:val="Paragraphedeliste"/>
        <w:keepNext/>
        <w:keepLines/>
        <w:numPr>
          <w:ilvl w:val="0"/>
          <w:numId w:val="7"/>
        </w:numPr>
        <w:spacing w:before="120" w:after="0" w:line="240" w:lineRule="auto"/>
        <w:contextualSpacing w:val="0"/>
        <w:jc w:val="both"/>
        <w:rPr>
          <w:rFonts w:cstheme="minorHAnsi"/>
          <w:szCs w:val="24"/>
        </w:rPr>
      </w:pPr>
      <w:r w:rsidRPr="0070409C">
        <w:rPr>
          <w:rFonts w:cstheme="minorHAnsi"/>
          <w:szCs w:val="24"/>
        </w:rPr>
        <w:t>veiller au respect strict des p</w:t>
      </w:r>
      <w:r>
        <w:rPr>
          <w:rFonts w:cstheme="minorHAnsi"/>
          <w:szCs w:val="24"/>
        </w:rPr>
        <w:t>rocédures d’approvisionnement de l’Unité intégrée et de chaque</w:t>
      </w:r>
      <w:r w:rsidRPr="0070409C">
        <w:rPr>
          <w:rFonts w:cstheme="minorHAnsi"/>
          <w:szCs w:val="24"/>
        </w:rPr>
        <w:t xml:space="preserve"> Projet ;</w:t>
      </w:r>
    </w:p>
    <w:p w14:paraId="7B3D65BA" w14:textId="77777777" w:rsidR="002B19BA" w:rsidRPr="0070409C" w:rsidRDefault="00C50B56" w:rsidP="00CB0931">
      <w:pPr>
        <w:pStyle w:val="Paragraphedeliste"/>
        <w:numPr>
          <w:ilvl w:val="0"/>
          <w:numId w:val="7"/>
        </w:numPr>
        <w:spacing w:before="120" w:after="0" w:line="240" w:lineRule="auto"/>
        <w:contextualSpacing w:val="0"/>
        <w:jc w:val="both"/>
        <w:rPr>
          <w:rFonts w:cstheme="minorHAnsi"/>
          <w:szCs w:val="24"/>
        </w:rPr>
      </w:pPr>
      <w:r w:rsidRPr="0070409C">
        <w:rPr>
          <w:rFonts w:cstheme="minorHAnsi"/>
          <w:szCs w:val="24"/>
        </w:rPr>
        <w:t>veiller à la préparation, à l’actualisation et à l’exécution du Plan de Passation des Marchés </w:t>
      </w:r>
      <w:r>
        <w:rPr>
          <w:rFonts w:cstheme="minorHAnsi"/>
          <w:szCs w:val="24"/>
        </w:rPr>
        <w:t xml:space="preserve">de chaque Projet </w:t>
      </w:r>
      <w:r w:rsidRPr="0070409C">
        <w:rPr>
          <w:rFonts w:cstheme="minorHAnsi"/>
          <w:szCs w:val="24"/>
        </w:rPr>
        <w:t>;</w:t>
      </w:r>
    </w:p>
    <w:p w14:paraId="7D747E30" w14:textId="0291453E" w:rsidR="002B19BA" w:rsidRPr="0070409C" w:rsidRDefault="00C50B56" w:rsidP="00CB0931">
      <w:pPr>
        <w:pStyle w:val="Paragraphedeliste"/>
        <w:numPr>
          <w:ilvl w:val="0"/>
          <w:numId w:val="7"/>
        </w:numPr>
        <w:spacing w:before="120" w:after="0" w:line="240" w:lineRule="auto"/>
        <w:contextualSpacing w:val="0"/>
        <w:jc w:val="both"/>
        <w:rPr>
          <w:rFonts w:cstheme="minorHAnsi"/>
          <w:szCs w:val="24"/>
        </w:rPr>
      </w:pPr>
      <w:r w:rsidRPr="0070409C">
        <w:rPr>
          <w:rFonts w:cstheme="minorHAnsi"/>
          <w:szCs w:val="24"/>
        </w:rPr>
        <w:t>présider les Comités d’Ouverture et de Jugement des Offres et assurer le bon fonctionnement des Comités d’Evaluation des Offres ;</w:t>
      </w:r>
    </w:p>
    <w:p w14:paraId="7919EDBF" w14:textId="77777777" w:rsidR="002B19BA" w:rsidRPr="0070409C" w:rsidRDefault="00C50B56" w:rsidP="00CB0931">
      <w:pPr>
        <w:pStyle w:val="Paragraphedeliste"/>
        <w:numPr>
          <w:ilvl w:val="0"/>
          <w:numId w:val="7"/>
        </w:numPr>
        <w:spacing w:before="120" w:after="0" w:line="240" w:lineRule="auto"/>
        <w:contextualSpacing w:val="0"/>
        <w:jc w:val="both"/>
        <w:rPr>
          <w:rFonts w:cstheme="minorHAnsi"/>
          <w:szCs w:val="24"/>
        </w:rPr>
      </w:pPr>
      <w:r w:rsidRPr="0070409C">
        <w:rPr>
          <w:rFonts w:cstheme="minorHAnsi"/>
          <w:szCs w:val="24"/>
        </w:rPr>
        <w:t>veiller au strict respect des dispositions contenues dans le Plan de Passation des Marchés ;</w:t>
      </w:r>
    </w:p>
    <w:p w14:paraId="72C2B165" w14:textId="725FBFF6" w:rsidR="002B19BA" w:rsidRPr="0070409C"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assurer le suivi parallèle de l'exécution des</w:t>
      </w:r>
      <w:r w:rsidRPr="0070409C">
        <w:rPr>
          <w:rFonts w:cstheme="minorHAnsi"/>
          <w:szCs w:val="24"/>
        </w:rPr>
        <w:t xml:space="preserve"> différents marchés, conventions et bons de commande engageant les ressources </w:t>
      </w:r>
      <w:r>
        <w:rPr>
          <w:rFonts w:cstheme="minorHAnsi"/>
          <w:szCs w:val="24"/>
        </w:rPr>
        <w:t>des différents Projets</w:t>
      </w:r>
      <w:r w:rsidRPr="0070409C">
        <w:rPr>
          <w:rFonts w:cstheme="minorHAnsi"/>
          <w:szCs w:val="24"/>
        </w:rPr>
        <w:t>.</w:t>
      </w:r>
    </w:p>
    <w:p w14:paraId="044320E1" w14:textId="1385E726" w:rsidR="002B19BA" w:rsidRPr="002B19BA" w:rsidRDefault="00C50B56" w:rsidP="00CB0931">
      <w:pPr>
        <w:pStyle w:val="Paragraphedeliste"/>
        <w:numPr>
          <w:ilvl w:val="1"/>
          <w:numId w:val="2"/>
        </w:numPr>
        <w:spacing w:before="240" w:after="120"/>
        <w:ind w:left="357" w:hanging="357"/>
        <w:contextualSpacing w:val="0"/>
        <w:jc w:val="both"/>
        <w:rPr>
          <w:b/>
        </w:rPr>
      </w:pPr>
      <w:r w:rsidRPr="002B19BA">
        <w:rPr>
          <w:b/>
        </w:rPr>
        <w:t>Administration du personnel</w:t>
      </w:r>
    </w:p>
    <w:p w14:paraId="1E5104D9" w14:textId="0FC05429" w:rsidR="00D56954" w:rsidRPr="00D56954" w:rsidRDefault="00C50B56" w:rsidP="00E75966">
      <w:pPr>
        <w:pStyle w:val="Paragraphedeliste"/>
        <w:numPr>
          <w:ilvl w:val="0"/>
          <w:numId w:val="7"/>
        </w:numPr>
        <w:spacing w:before="120" w:after="0" w:line="240" w:lineRule="auto"/>
        <w:contextualSpacing w:val="0"/>
        <w:jc w:val="both"/>
        <w:rPr>
          <w:rFonts w:cstheme="minorHAnsi"/>
          <w:szCs w:val="24"/>
        </w:rPr>
      </w:pPr>
      <w:r>
        <w:rPr>
          <w:rFonts w:cstheme="minorHAnsi"/>
          <w:szCs w:val="24"/>
        </w:rPr>
        <w:t>veiller à la conformité des recrutements et</w:t>
      </w:r>
      <w:r w:rsidRPr="00D56954">
        <w:rPr>
          <w:rFonts w:cstheme="minorHAnsi"/>
          <w:szCs w:val="24"/>
        </w:rPr>
        <w:t xml:space="preserve"> licenciement</w:t>
      </w:r>
      <w:r>
        <w:rPr>
          <w:rFonts w:cstheme="minorHAnsi"/>
          <w:szCs w:val="24"/>
        </w:rPr>
        <w:t>s</w:t>
      </w:r>
      <w:r w:rsidRPr="00D56954">
        <w:rPr>
          <w:rFonts w:cstheme="minorHAnsi"/>
          <w:szCs w:val="24"/>
        </w:rPr>
        <w:t xml:space="preserve"> </w:t>
      </w:r>
      <w:r>
        <w:rPr>
          <w:rFonts w:cstheme="minorHAnsi"/>
          <w:szCs w:val="24"/>
        </w:rPr>
        <w:t>des</w:t>
      </w:r>
      <w:r w:rsidRPr="00D56954">
        <w:rPr>
          <w:rFonts w:cstheme="minorHAnsi"/>
          <w:szCs w:val="24"/>
        </w:rPr>
        <w:t xml:space="preserve"> personnel</w:t>
      </w:r>
      <w:r>
        <w:rPr>
          <w:rFonts w:cstheme="minorHAnsi"/>
          <w:szCs w:val="24"/>
        </w:rPr>
        <w:t xml:space="preserve">s et </w:t>
      </w:r>
      <w:r w:rsidRPr="00D56954">
        <w:rPr>
          <w:rFonts w:cstheme="minorHAnsi"/>
          <w:szCs w:val="24"/>
        </w:rPr>
        <w:t>consultant</w:t>
      </w:r>
      <w:r>
        <w:rPr>
          <w:rFonts w:cstheme="minorHAnsi"/>
          <w:szCs w:val="24"/>
        </w:rPr>
        <w:t>s</w:t>
      </w:r>
      <w:r w:rsidRPr="00D56954">
        <w:rPr>
          <w:rFonts w:cstheme="minorHAnsi"/>
          <w:szCs w:val="24"/>
        </w:rPr>
        <w:t xml:space="preserve"> </w:t>
      </w:r>
      <w:r>
        <w:rPr>
          <w:rFonts w:cstheme="minorHAnsi"/>
          <w:szCs w:val="24"/>
        </w:rPr>
        <w:t xml:space="preserve">des Projets </w:t>
      </w:r>
      <w:r w:rsidRPr="00D56954">
        <w:rPr>
          <w:rFonts w:cstheme="minorHAnsi"/>
          <w:szCs w:val="24"/>
        </w:rPr>
        <w:t xml:space="preserve">conformément </w:t>
      </w:r>
      <w:r>
        <w:rPr>
          <w:rFonts w:cstheme="minorHAnsi"/>
          <w:szCs w:val="24"/>
        </w:rPr>
        <w:t>avec les</w:t>
      </w:r>
      <w:r w:rsidRPr="00D56954">
        <w:rPr>
          <w:rFonts w:cstheme="minorHAnsi"/>
          <w:szCs w:val="24"/>
        </w:rPr>
        <w:t xml:space="preserve"> </w:t>
      </w:r>
      <w:r>
        <w:rPr>
          <w:rFonts w:cstheme="minorHAnsi"/>
          <w:szCs w:val="24"/>
        </w:rPr>
        <w:t xml:space="preserve">règles et </w:t>
      </w:r>
      <w:r w:rsidRPr="00D56954">
        <w:rPr>
          <w:rFonts w:cstheme="minorHAnsi"/>
          <w:szCs w:val="24"/>
        </w:rPr>
        <w:t>procédure</w:t>
      </w:r>
      <w:r>
        <w:rPr>
          <w:rFonts w:cstheme="minorHAnsi"/>
          <w:szCs w:val="24"/>
        </w:rPr>
        <w:t>s</w:t>
      </w:r>
      <w:r w:rsidRPr="00D56954">
        <w:rPr>
          <w:rFonts w:cstheme="minorHAnsi"/>
          <w:szCs w:val="24"/>
        </w:rPr>
        <w:t xml:space="preserve"> en vigueur ;</w:t>
      </w:r>
    </w:p>
    <w:p w14:paraId="2533B9A6" w14:textId="77777777"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sidRPr="00D56954">
        <w:rPr>
          <w:rFonts w:cstheme="minorHAnsi"/>
          <w:szCs w:val="24"/>
        </w:rPr>
        <w:t xml:space="preserve">appliquer le règlement intérieur </w:t>
      </w:r>
      <w:r>
        <w:rPr>
          <w:rFonts w:cstheme="minorHAnsi"/>
          <w:szCs w:val="24"/>
        </w:rPr>
        <w:t xml:space="preserve">de l'Unité Intégrée </w:t>
      </w:r>
      <w:r w:rsidRPr="00D56954">
        <w:rPr>
          <w:rFonts w:cstheme="minorHAnsi"/>
          <w:szCs w:val="24"/>
        </w:rPr>
        <w:t xml:space="preserve">et les </w:t>
      </w:r>
      <w:r>
        <w:rPr>
          <w:rFonts w:cstheme="minorHAnsi"/>
          <w:szCs w:val="24"/>
        </w:rPr>
        <w:t xml:space="preserve">autres </w:t>
      </w:r>
      <w:r w:rsidRPr="00D56954">
        <w:rPr>
          <w:rFonts w:cstheme="minorHAnsi"/>
          <w:szCs w:val="24"/>
        </w:rPr>
        <w:t>dispositions réglementaires en matière de gestion du personnel ;</w:t>
      </w:r>
    </w:p>
    <w:p w14:paraId="4C65CD5A" w14:textId="77777777"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sidRPr="00D56954">
        <w:rPr>
          <w:rFonts w:cstheme="minorHAnsi"/>
          <w:szCs w:val="24"/>
        </w:rPr>
        <w:t>signer chaque mois l’état général des salaires ;</w:t>
      </w:r>
    </w:p>
    <w:p w14:paraId="7883CA70" w14:textId="77777777"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sidRPr="00D56954">
        <w:rPr>
          <w:rFonts w:cstheme="minorHAnsi"/>
          <w:szCs w:val="24"/>
        </w:rPr>
        <w:t>veiller à la tenue régulière des livres obligatoires en matière de gestion du personnel ;</w:t>
      </w:r>
    </w:p>
    <w:p w14:paraId="72FA153C" w14:textId="77777777"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sidRPr="00D56954">
        <w:rPr>
          <w:rFonts w:cstheme="minorHAnsi"/>
          <w:szCs w:val="24"/>
        </w:rPr>
        <w:t>autoriser les absences du personnel ;</w:t>
      </w:r>
    </w:p>
    <w:p w14:paraId="7F0D8405" w14:textId="77777777" w:rsidR="00D56954" w:rsidRPr="00667278" w:rsidRDefault="00C50B56" w:rsidP="00CB0931">
      <w:pPr>
        <w:pStyle w:val="Paragraphedeliste"/>
        <w:numPr>
          <w:ilvl w:val="0"/>
          <w:numId w:val="7"/>
        </w:numPr>
        <w:spacing w:before="120" w:after="0" w:line="240" w:lineRule="auto"/>
        <w:contextualSpacing w:val="0"/>
        <w:jc w:val="both"/>
        <w:rPr>
          <w:rFonts w:cstheme="minorHAnsi"/>
          <w:szCs w:val="24"/>
        </w:rPr>
      </w:pPr>
      <w:r w:rsidRPr="00667278">
        <w:rPr>
          <w:rFonts w:cstheme="minorHAnsi"/>
          <w:szCs w:val="24"/>
        </w:rPr>
        <w:t>approuver les plans de formation, les ateliers, les missions et demandes de congés de tout le staff ;</w:t>
      </w:r>
    </w:p>
    <w:p w14:paraId="448EC34E" w14:textId="459A9F24" w:rsidR="00D56954" w:rsidRPr="00667278" w:rsidRDefault="00C50B56" w:rsidP="00CB0931">
      <w:pPr>
        <w:pStyle w:val="Paragraphedeliste"/>
        <w:numPr>
          <w:ilvl w:val="0"/>
          <w:numId w:val="7"/>
        </w:numPr>
        <w:spacing w:before="120" w:after="0" w:line="240" w:lineRule="auto"/>
        <w:contextualSpacing w:val="0"/>
        <w:jc w:val="both"/>
        <w:rPr>
          <w:rFonts w:cstheme="minorHAnsi"/>
          <w:szCs w:val="24"/>
        </w:rPr>
      </w:pPr>
      <w:r w:rsidRPr="00667278">
        <w:rPr>
          <w:rFonts w:cstheme="minorHAnsi"/>
          <w:szCs w:val="24"/>
        </w:rPr>
        <w:t>évaluer annuellement les performances du personnel</w:t>
      </w:r>
      <w:r w:rsidR="00667278">
        <w:rPr>
          <w:rFonts w:cstheme="minorHAnsi"/>
          <w:szCs w:val="24"/>
        </w:rPr>
        <w:t xml:space="preserve"> en collaboration avec le Responsable Administratif et Financier (RAF)</w:t>
      </w:r>
      <w:r w:rsidRPr="00667278">
        <w:rPr>
          <w:rFonts w:cstheme="minorHAnsi"/>
          <w:szCs w:val="24"/>
        </w:rPr>
        <w:t xml:space="preserve">. </w:t>
      </w:r>
    </w:p>
    <w:p w14:paraId="33E75B2F" w14:textId="77777777" w:rsidR="00D56954" w:rsidRDefault="00C50B56" w:rsidP="00CB0931">
      <w:pPr>
        <w:pStyle w:val="Paragraphedeliste"/>
        <w:numPr>
          <w:ilvl w:val="0"/>
          <w:numId w:val="7"/>
        </w:numPr>
        <w:spacing w:before="120" w:after="0" w:line="240" w:lineRule="auto"/>
        <w:contextualSpacing w:val="0"/>
        <w:jc w:val="both"/>
        <w:rPr>
          <w:rFonts w:cstheme="minorHAnsi"/>
          <w:szCs w:val="24"/>
        </w:rPr>
      </w:pPr>
      <w:r w:rsidRPr="00D56954">
        <w:rPr>
          <w:rFonts w:cstheme="minorHAnsi"/>
          <w:szCs w:val="24"/>
        </w:rPr>
        <w:t>décider des sanctions à l’encontre du personnel en cas</w:t>
      </w:r>
      <w:r>
        <w:rPr>
          <w:rFonts w:cstheme="minorHAnsi"/>
          <w:szCs w:val="24"/>
        </w:rPr>
        <w:t xml:space="preserve"> de non-respect des procédures.</w:t>
      </w:r>
    </w:p>
    <w:p w14:paraId="54CFFAF4" w14:textId="77777777" w:rsidR="002A3AFD" w:rsidRDefault="00C50B56" w:rsidP="00CB0931">
      <w:pPr>
        <w:pStyle w:val="Paragraphedeliste"/>
        <w:numPr>
          <w:ilvl w:val="1"/>
          <w:numId w:val="2"/>
        </w:numPr>
        <w:spacing w:before="240" w:after="120"/>
        <w:ind w:left="357" w:hanging="357"/>
        <w:contextualSpacing w:val="0"/>
        <w:jc w:val="both"/>
        <w:rPr>
          <w:b/>
        </w:rPr>
      </w:pPr>
      <w:r w:rsidRPr="00CB0931">
        <w:rPr>
          <w:b/>
        </w:rPr>
        <w:t>Suivi et contrôle</w:t>
      </w:r>
      <w:r w:rsidRPr="00D56954">
        <w:rPr>
          <w:b/>
        </w:rPr>
        <w:t xml:space="preserve"> de production des rapports</w:t>
      </w:r>
    </w:p>
    <w:p w14:paraId="7A3071EA" w14:textId="004F797B"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superviser le suivi-évaluation de l’exécution de chaque</w:t>
      </w:r>
      <w:r w:rsidRPr="00D56954">
        <w:rPr>
          <w:rFonts w:cstheme="minorHAnsi"/>
          <w:szCs w:val="24"/>
        </w:rPr>
        <w:t xml:space="preserve"> Projet conformément aux indicateurs de performance spécifiés dans </w:t>
      </w:r>
      <w:r>
        <w:rPr>
          <w:rFonts w:cstheme="minorHAnsi"/>
          <w:szCs w:val="24"/>
        </w:rPr>
        <w:t>ses</w:t>
      </w:r>
      <w:r w:rsidRPr="00D56954">
        <w:rPr>
          <w:rFonts w:cstheme="minorHAnsi"/>
          <w:szCs w:val="24"/>
        </w:rPr>
        <w:t xml:space="preserve"> docume</w:t>
      </w:r>
      <w:r>
        <w:rPr>
          <w:rFonts w:cstheme="minorHAnsi"/>
          <w:szCs w:val="24"/>
        </w:rPr>
        <w:t>nts</w:t>
      </w:r>
      <w:r w:rsidR="00124A97">
        <w:rPr>
          <w:rFonts w:cstheme="minorHAnsi"/>
          <w:szCs w:val="24"/>
        </w:rPr>
        <w:t xml:space="preserve"> de projet</w:t>
      </w:r>
      <w:r>
        <w:rPr>
          <w:rFonts w:cstheme="minorHAnsi"/>
          <w:szCs w:val="24"/>
        </w:rPr>
        <w:t xml:space="preserve"> </w:t>
      </w:r>
      <w:r w:rsidRPr="00D56954">
        <w:rPr>
          <w:rFonts w:cstheme="minorHAnsi"/>
          <w:szCs w:val="24"/>
        </w:rPr>
        <w:t>;</w:t>
      </w:r>
    </w:p>
    <w:p w14:paraId="2F8F0F27" w14:textId="77777777"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veiller à l’organisation de</w:t>
      </w:r>
      <w:r w:rsidRPr="00D56954">
        <w:rPr>
          <w:rFonts w:cstheme="minorHAnsi"/>
          <w:szCs w:val="24"/>
        </w:rPr>
        <w:t xml:space="preserve"> la r</w:t>
      </w:r>
      <w:r>
        <w:rPr>
          <w:rFonts w:cstheme="minorHAnsi"/>
          <w:szCs w:val="24"/>
        </w:rPr>
        <w:t>evue périodique des activités des</w:t>
      </w:r>
      <w:r w:rsidRPr="00D56954">
        <w:rPr>
          <w:rFonts w:cstheme="minorHAnsi"/>
          <w:szCs w:val="24"/>
        </w:rPr>
        <w:t xml:space="preserve"> Projet</w:t>
      </w:r>
      <w:r>
        <w:rPr>
          <w:rFonts w:cstheme="minorHAnsi"/>
          <w:szCs w:val="24"/>
        </w:rPr>
        <w:t xml:space="preserve">s </w:t>
      </w:r>
      <w:r w:rsidRPr="00D56954">
        <w:rPr>
          <w:rFonts w:cstheme="minorHAnsi"/>
          <w:szCs w:val="24"/>
        </w:rPr>
        <w:t>;</w:t>
      </w:r>
    </w:p>
    <w:p w14:paraId="1E450970" w14:textId="452A2D0C" w:rsidR="00D56954" w:rsidRPr="00D56954" w:rsidRDefault="00124A97"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s</w:t>
      </w:r>
      <w:r w:rsidR="00A674B8">
        <w:rPr>
          <w:rFonts w:cstheme="minorHAnsi"/>
          <w:szCs w:val="24"/>
        </w:rPr>
        <w:t>’assurer du</w:t>
      </w:r>
      <w:r w:rsidR="00C50B56">
        <w:rPr>
          <w:rFonts w:cstheme="minorHAnsi"/>
          <w:szCs w:val="24"/>
        </w:rPr>
        <w:t xml:space="preserve"> suivi général de l'ensemble des indicateurs de chaque</w:t>
      </w:r>
      <w:r w:rsidR="00C50B56" w:rsidRPr="00D56954">
        <w:rPr>
          <w:rFonts w:cstheme="minorHAnsi"/>
          <w:szCs w:val="24"/>
        </w:rPr>
        <w:t xml:space="preserve"> Projet</w:t>
      </w:r>
      <w:r w:rsidR="00C50B56">
        <w:rPr>
          <w:rFonts w:cstheme="minorHAnsi"/>
          <w:szCs w:val="24"/>
        </w:rPr>
        <w:t xml:space="preserve"> </w:t>
      </w:r>
      <w:r w:rsidR="00C50B56" w:rsidRPr="00D56954">
        <w:rPr>
          <w:rFonts w:cstheme="minorHAnsi"/>
          <w:szCs w:val="24"/>
        </w:rPr>
        <w:t>;</w:t>
      </w:r>
    </w:p>
    <w:p w14:paraId="5987BEFD" w14:textId="77777777" w:rsidR="00D56954" w:rsidRPr="00D56954" w:rsidRDefault="00C50B56" w:rsidP="00CB0931">
      <w:pPr>
        <w:pStyle w:val="Paragraphedeliste"/>
        <w:numPr>
          <w:ilvl w:val="0"/>
          <w:numId w:val="7"/>
        </w:numPr>
        <w:spacing w:before="120" w:after="0" w:line="240" w:lineRule="auto"/>
        <w:contextualSpacing w:val="0"/>
        <w:jc w:val="both"/>
        <w:rPr>
          <w:rFonts w:cstheme="minorHAnsi"/>
          <w:szCs w:val="24"/>
        </w:rPr>
      </w:pPr>
      <w:r w:rsidRPr="00D56954">
        <w:rPr>
          <w:rFonts w:cstheme="minorHAnsi"/>
          <w:szCs w:val="24"/>
        </w:rPr>
        <w:t>coordonner les activités entrant dans le cadre du contrôle interne et du contrôle externe d</w:t>
      </w:r>
      <w:r>
        <w:rPr>
          <w:rFonts w:cstheme="minorHAnsi"/>
          <w:szCs w:val="24"/>
        </w:rPr>
        <w:t>e chaque</w:t>
      </w:r>
      <w:r w:rsidRPr="00D56954">
        <w:rPr>
          <w:rFonts w:cstheme="minorHAnsi"/>
          <w:szCs w:val="24"/>
        </w:rPr>
        <w:t xml:space="preserve"> Projet ;</w:t>
      </w:r>
    </w:p>
    <w:p w14:paraId="47B6DDAE" w14:textId="315A073E" w:rsidR="00D56954" w:rsidRDefault="00C50B56" w:rsidP="00CB0931">
      <w:pPr>
        <w:pStyle w:val="Paragraphedeliste"/>
        <w:numPr>
          <w:ilvl w:val="0"/>
          <w:numId w:val="7"/>
        </w:numPr>
        <w:spacing w:before="120" w:after="0" w:line="240" w:lineRule="auto"/>
        <w:contextualSpacing w:val="0"/>
        <w:jc w:val="both"/>
        <w:rPr>
          <w:rFonts w:cstheme="minorHAnsi"/>
          <w:szCs w:val="24"/>
        </w:rPr>
      </w:pPr>
      <w:r w:rsidRPr="00693214">
        <w:rPr>
          <w:rFonts w:cstheme="minorHAnsi"/>
          <w:szCs w:val="24"/>
        </w:rPr>
        <w:t>assurer la production et la diffusion des rapports mensuels, trimestriels, semestriels et annuels tels que requis par l</w:t>
      </w:r>
      <w:r>
        <w:rPr>
          <w:rFonts w:cstheme="minorHAnsi"/>
          <w:szCs w:val="24"/>
        </w:rPr>
        <w:t>es A</w:t>
      </w:r>
      <w:r w:rsidRPr="00693214">
        <w:rPr>
          <w:rFonts w:cstheme="minorHAnsi"/>
          <w:szCs w:val="24"/>
        </w:rPr>
        <w:t>ccord</w:t>
      </w:r>
      <w:r>
        <w:rPr>
          <w:rFonts w:cstheme="minorHAnsi"/>
          <w:szCs w:val="24"/>
        </w:rPr>
        <w:t>s</w:t>
      </w:r>
      <w:r w:rsidRPr="00693214">
        <w:rPr>
          <w:rFonts w:cstheme="minorHAnsi"/>
          <w:szCs w:val="24"/>
        </w:rPr>
        <w:t xml:space="preserve"> de </w:t>
      </w:r>
      <w:r w:rsidR="00A674B8">
        <w:rPr>
          <w:rFonts w:cstheme="minorHAnsi"/>
          <w:szCs w:val="24"/>
        </w:rPr>
        <w:t>financement</w:t>
      </w:r>
      <w:r>
        <w:rPr>
          <w:rFonts w:cstheme="minorHAnsi"/>
          <w:szCs w:val="24"/>
        </w:rPr>
        <w:t xml:space="preserve"> et/ou </w:t>
      </w:r>
      <w:r w:rsidRPr="00693214">
        <w:rPr>
          <w:rFonts w:cstheme="minorHAnsi"/>
          <w:szCs w:val="24"/>
        </w:rPr>
        <w:t xml:space="preserve">don </w:t>
      </w:r>
      <w:r>
        <w:rPr>
          <w:rFonts w:cstheme="minorHAnsi"/>
          <w:szCs w:val="24"/>
        </w:rPr>
        <w:t>de chaque</w:t>
      </w:r>
      <w:r w:rsidRPr="00693214">
        <w:rPr>
          <w:rFonts w:cstheme="minorHAnsi"/>
          <w:szCs w:val="24"/>
        </w:rPr>
        <w:t xml:space="preserve"> </w:t>
      </w:r>
      <w:r>
        <w:rPr>
          <w:rFonts w:cstheme="minorHAnsi"/>
          <w:szCs w:val="24"/>
        </w:rPr>
        <w:t>P</w:t>
      </w:r>
      <w:r w:rsidRPr="00693214">
        <w:rPr>
          <w:rFonts w:cstheme="minorHAnsi"/>
          <w:szCs w:val="24"/>
        </w:rPr>
        <w:t xml:space="preserve">rojet et tels que décrits dans </w:t>
      </w:r>
      <w:r>
        <w:rPr>
          <w:rFonts w:cstheme="minorHAnsi"/>
          <w:szCs w:val="24"/>
        </w:rPr>
        <w:t>son</w:t>
      </w:r>
      <w:r w:rsidRPr="00693214">
        <w:rPr>
          <w:rFonts w:cstheme="minorHAnsi"/>
          <w:szCs w:val="24"/>
        </w:rPr>
        <w:t xml:space="preserve"> manuel d’exécution.</w:t>
      </w:r>
    </w:p>
    <w:p w14:paraId="65D4ADDD" w14:textId="18A0358D" w:rsidR="00A537CE" w:rsidRPr="00A537CE" w:rsidRDefault="00A537CE" w:rsidP="00A537CE">
      <w:pPr>
        <w:pStyle w:val="Paragraphedeliste"/>
        <w:numPr>
          <w:ilvl w:val="1"/>
          <w:numId w:val="2"/>
        </w:numPr>
        <w:spacing w:before="240" w:after="120"/>
        <w:ind w:left="357" w:hanging="357"/>
        <w:contextualSpacing w:val="0"/>
        <w:jc w:val="both"/>
        <w:rPr>
          <w:b/>
        </w:rPr>
      </w:pPr>
      <w:r>
        <w:rPr>
          <w:b/>
        </w:rPr>
        <w:t>Sauvegarde environnementale et sociale</w:t>
      </w:r>
    </w:p>
    <w:p w14:paraId="72B5BB8A" w14:textId="77777777" w:rsidR="00693214" w:rsidRPr="00CB0931" w:rsidRDefault="00C50B56" w:rsidP="00CB0931">
      <w:pPr>
        <w:pStyle w:val="Paragraphedeliste"/>
        <w:numPr>
          <w:ilvl w:val="1"/>
          <w:numId w:val="2"/>
        </w:numPr>
        <w:spacing w:before="240" w:after="120"/>
        <w:ind w:left="357" w:hanging="357"/>
        <w:contextualSpacing w:val="0"/>
        <w:jc w:val="both"/>
        <w:rPr>
          <w:b/>
        </w:rPr>
      </w:pPr>
      <w:r w:rsidRPr="00CB0931">
        <w:rPr>
          <w:b/>
        </w:rPr>
        <w:t>Représentation et communication</w:t>
      </w:r>
    </w:p>
    <w:p w14:paraId="32DB0CC0" w14:textId="77777777" w:rsidR="00693214" w:rsidRPr="00693214" w:rsidRDefault="00C50B56" w:rsidP="00CB0931">
      <w:pPr>
        <w:pStyle w:val="Paragraphedeliste"/>
        <w:numPr>
          <w:ilvl w:val="0"/>
          <w:numId w:val="7"/>
        </w:numPr>
        <w:spacing w:before="120" w:after="0" w:line="240" w:lineRule="auto"/>
        <w:contextualSpacing w:val="0"/>
        <w:jc w:val="both"/>
        <w:rPr>
          <w:rFonts w:cstheme="minorHAnsi"/>
          <w:szCs w:val="24"/>
        </w:rPr>
      </w:pPr>
      <w:r w:rsidRPr="00693214">
        <w:rPr>
          <w:rFonts w:cstheme="minorHAnsi"/>
          <w:szCs w:val="24"/>
        </w:rPr>
        <w:t>représenter l’Unité Intégrée et les Projets aux plans national et international ;</w:t>
      </w:r>
    </w:p>
    <w:p w14:paraId="1885009D" w14:textId="77777777" w:rsidR="00693214" w:rsidRPr="00693214" w:rsidRDefault="00C50B56" w:rsidP="00CB0931">
      <w:pPr>
        <w:pStyle w:val="Paragraphedeliste"/>
        <w:numPr>
          <w:ilvl w:val="0"/>
          <w:numId w:val="7"/>
        </w:numPr>
        <w:spacing w:before="120" w:after="0" w:line="240" w:lineRule="auto"/>
        <w:contextualSpacing w:val="0"/>
        <w:jc w:val="both"/>
        <w:rPr>
          <w:rFonts w:cstheme="minorHAnsi"/>
          <w:szCs w:val="24"/>
        </w:rPr>
      </w:pPr>
      <w:r>
        <w:rPr>
          <w:rFonts w:cstheme="minorHAnsi"/>
          <w:szCs w:val="24"/>
        </w:rPr>
        <w:t>approuver le plan de communication de chaque</w:t>
      </w:r>
      <w:r w:rsidRPr="00693214">
        <w:rPr>
          <w:rFonts w:cstheme="minorHAnsi"/>
          <w:szCs w:val="24"/>
        </w:rPr>
        <w:t xml:space="preserve"> Projet</w:t>
      </w:r>
      <w:r>
        <w:rPr>
          <w:rFonts w:cstheme="minorHAnsi"/>
          <w:szCs w:val="24"/>
        </w:rPr>
        <w:t xml:space="preserve"> et suivre son exécution</w:t>
      </w:r>
      <w:r w:rsidRPr="00693214">
        <w:rPr>
          <w:rFonts w:cstheme="minorHAnsi"/>
          <w:szCs w:val="24"/>
        </w:rPr>
        <w:t>.</w:t>
      </w:r>
    </w:p>
    <w:p w14:paraId="4913481B" w14:textId="77777777" w:rsidR="00663EE8" w:rsidRPr="00CB0931" w:rsidRDefault="00C50B56" w:rsidP="00124A97">
      <w:pPr>
        <w:keepNext/>
        <w:keepLines/>
        <w:spacing w:before="360"/>
        <w:jc w:val="both"/>
        <w:rPr>
          <w:rFonts w:cstheme="minorHAnsi"/>
          <w:b/>
        </w:rPr>
      </w:pPr>
      <w:r w:rsidRPr="00CB0931">
        <w:rPr>
          <w:rFonts w:cstheme="minorHAnsi"/>
          <w:b/>
        </w:rPr>
        <w:lastRenderedPageBreak/>
        <w:t>III- Qualifications requises</w:t>
      </w:r>
    </w:p>
    <w:p w14:paraId="03C21B24" w14:textId="77777777" w:rsidR="00663EE8" w:rsidRDefault="00C50B56" w:rsidP="00124A97">
      <w:pPr>
        <w:keepNext/>
        <w:keepLines/>
        <w:spacing w:before="120"/>
        <w:jc w:val="both"/>
      </w:pPr>
      <w:r>
        <w:t xml:space="preserve">Le candidat </w:t>
      </w:r>
      <w:r w:rsidRPr="00CB0931">
        <w:rPr>
          <w:rFonts w:cstheme="minorHAnsi"/>
        </w:rPr>
        <w:t>devra</w:t>
      </w:r>
      <w:r>
        <w:t xml:space="preserve"> disposer des qualifications suivantes : </w:t>
      </w:r>
    </w:p>
    <w:p w14:paraId="4897D3B3" w14:textId="46CAFC98" w:rsidR="00066A53" w:rsidRPr="00066A53" w:rsidRDefault="00C50B56" w:rsidP="00124A97">
      <w:pPr>
        <w:pStyle w:val="Paragraphedeliste"/>
        <w:keepNext/>
        <w:keepLines/>
        <w:numPr>
          <w:ilvl w:val="0"/>
          <w:numId w:val="7"/>
        </w:numPr>
        <w:spacing w:before="120" w:after="0" w:line="240" w:lineRule="auto"/>
        <w:contextualSpacing w:val="0"/>
        <w:jc w:val="both"/>
        <w:rPr>
          <w:rFonts w:cstheme="minorHAnsi"/>
          <w:szCs w:val="24"/>
        </w:rPr>
      </w:pPr>
      <w:r w:rsidRPr="00066A53">
        <w:rPr>
          <w:rFonts w:cstheme="minorHAnsi"/>
          <w:szCs w:val="24"/>
        </w:rPr>
        <w:t xml:space="preserve">diplôme d’études supérieures (minimum Bac+5), dans les disciplines </w:t>
      </w:r>
      <w:r w:rsidR="00CC6201">
        <w:rPr>
          <w:rFonts w:cstheme="minorHAnsi"/>
          <w:szCs w:val="24"/>
        </w:rPr>
        <w:t>de foresterie, environnement</w:t>
      </w:r>
      <w:r w:rsidR="00DE5689">
        <w:rPr>
          <w:rFonts w:cstheme="minorHAnsi"/>
          <w:szCs w:val="24"/>
        </w:rPr>
        <w:t>, gestion des pesticides</w:t>
      </w:r>
      <w:r w:rsidR="00124A97">
        <w:rPr>
          <w:rFonts w:cstheme="minorHAnsi"/>
          <w:szCs w:val="24"/>
        </w:rPr>
        <w:t>, administration publique</w:t>
      </w:r>
      <w:r w:rsidR="00DE5689">
        <w:rPr>
          <w:rFonts w:cstheme="minorHAnsi"/>
          <w:szCs w:val="24"/>
        </w:rPr>
        <w:t xml:space="preserve"> ou équivalent ;</w:t>
      </w:r>
    </w:p>
    <w:p w14:paraId="03A14688" w14:textId="77071639" w:rsidR="00066A53" w:rsidRDefault="00C50B56" w:rsidP="00124A97">
      <w:pPr>
        <w:keepNext/>
        <w:keepLines/>
        <w:numPr>
          <w:ilvl w:val="0"/>
          <w:numId w:val="4"/>
        </w:numPr>
        <w:spacing w:before="120" w:after="0" w:line="240" w:lineRule="auto"/>
        <w:jc w:val="both"/>
        <w:rPr>
          <w:rFonts w:cstheme="minorHAnsi"/>
          <w:szCs w:val="24"/>
        </w:rPr>
      </w:pPr>
      <w:r>
        <w:rPr>
          <w:rFonts w:cstheme="minorHAnsi"/>
          <w:szCs w:val="24"/>
        </w:rPr>
        <w:t xml:space="preserve">minimum de </w:t>
      </w:r>
      <w:r w:rsidR="00DE5689" w:rsidRPr="00CB0931">
        <w:rPr>
          <w:rFonts w:cstheme="minorHAnsi"/>
          <w:szCs w:val="24"/>
        </w:rPr>
        <w:t>dix</w:t>
      </w:r>
      <w:r w:rsidR="00DE5689" w:rsidRPr="00066A53">
        <w:rPr>
          <w:rFonts w:cstheme="minorHAnsi"/>
          <w:szCs w:val="24"/>
        </w:rPr>
        <w:t xml:space="preserve"> </w:t>
      </w:r>
      <w:r w:rsidRPr="00066A53">
        <w:rPr>
          <w:rFonts w:cstheme="minorHAnsi"/>
          <w:szCs w:val="24"/>
        </w:rPr>
        <w:t>années d’expérience dont au moins cinq dans un poste de responsabilité de coord</w:t>
      </w:r>
      <w:r>
        <w:rPr>
          <w:rFonts w:cstheme="minorHAnsi"/>
          <w:szCs w:val="24"/>
        </w:rPr>
        <w:t>ination de la mise en œuvre de</w:t>
      </w:r>
      <w:r w:rsidRPr="00066A53">
        <w:rPr>
          <w:rFonts w:cstheme="minorHAnsi"/>
          <w:szCs w:val="24"/>
        </w:rPr>
        <w:t xml:space="preserve"> projet</w:t>
      </w:r>
      <w:r>
        <w:rPr>
          <w:rFonts w:cstheme="minorHAnsi"/>
          <w:szCs w:val="24"/>
        </w:rPr>
        <w:t>s nationaux et/ou internationaux</w:t>
      </w:r>
      <w:r w:rsidRPr="00066A53">
        <w:rPr>
          <w:rFonts w:cstheme="minorHAnsi"/>
          <w:szCs w:val="24"/>
        </w:rPr>
        <w:t>;</w:t>
      </w:r>
    </w:p>
    <w:p w14:paraId="7DBE5D0B" w14:textId="77777777" w:rsidR="009A2BEB" w:rsidRPr="00066A53" w:rsidRDefault="009A2BEB" w:rsidP="009A2BEB">
      <w:pPr>
        <w:numPr>
          <w:ilvl w:val="0"/>
          <w:numId w:val="4"/>
        </w:numPr>
        <w:spacing w:before="120" w:after="0" w:line="240" w:lineRule="auto"/>
        <w:jc w:val="both"/>
        <w:rPr>
          <w:rFonts w:cstheme="minorHAnsi"/>
          <w:szCs w:val="24"/>
        </w:rPr>
      </w:pPr>
      <w:r>
        <w:rPr>
          <w:rFonts w:cstheme="minorHAnsi"/>
          <w:szCs w:val="24"/>
        </w:rPr>
        <w:t>Une bonne connaissance de la REDD+ et de la gestion des pesticides est essentiel ;</w:t>
      </w:r>
    </w:p>
    <w:p w14:paraId="5D1B9457" w14:textId="34901AD3"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 xml:space="preserve">une </w:t>
      </w:r>
      <w:r w:rsidRPr="00066A53">
        <w:rPr>
          <w:rFonts w:cstheme="minorHAnsi"/>
          <w:szCs w:val="24"/>
        </w:rPr>
        <w:t xml:space="preserve">expérience avérée dans la gestion et </w:t>
      </w:r>
      <w:r>
        <w:rPr>
          <w:rFonts w:cstheme="minorHAnsi"/>
          <w:szCs w:val="24"/>
        </w:rPr>
        <w:t xml:space="preserve">la </w:t>
      </w:r>
      <w:r w:rsidRPr="00066A53">
        <w:rPr>
          <w:rFonts w:cstheme="minorHAnsi"/>
          <w:szCs w:val="24"/>
        </w:rPr>
        <w:t>coordination d’un projet de la Banque mondiale serait un avantage significatif ;</w:t>
      </w:r>
    </w:p>
    <w:p w14:paraId="0616ABA5" w14:textId="232295F7" w:rsidR="00066A53" w:rsidRPr="00066A53" w:rsidRDefault="00C50B56" w:rsidP="00CB0931">
      <w:pPr>
        <w:numPr>
          <w:ilvl w:val="0"/>
          <w:numId w:val="4"/>
        </w:numPr>
        <w:spacing w:before="120" w:after="0" w:line="240" w:lineRule="auto"/>
        <w:jc w:val="both"/>
        <w:rPr>
          <w:rFonts w:cstheme="minorHAnsi"/>
          <w:szCs w:val="24"/>
        </w:rPr>
      </w:pPr>
      <w:r w:rsidRPr="00066A53">
        <w:rPr>
          <w:rFonts w:cstheme="minorHAnsi"/>
          <w:szCs w:val="24"/>
        </w:rPr>
        <w:t>expérience avérée dans la gestion d</w:t>
      </w:r>
      <w:r>
        <w:rPr>
          <w:rFonts w:cstheme="minorHAnsi"/>
          <w:szCs w:val="24"/>
        </w:rPr>
        <w:t>'</w:t>
      </w:r>
      <w:r w:rsidRPr="00066A53">
        <w:rPr>
          <w:rFonts w:cstheme="minorHAnsi"/>
          <w:szCs w:val="24"/>
        </w:rPr>
        <w:t>équipes pluridisciplinaires ;</w:t>
      </w:r>
    </w:p>
    <w:p w14:paraId="2EC38AD8" w14:textId="00DFEE6D"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b</w:t>
      </w:r>
      <w:r w:rsidRPr="00066A53">
        <w:rPr>
          <w:rFonts w:cstheme="minorHAnsi"/>
          <w:szCs w:val="24"/>
        </w:rPr>
        <w:t>onne connaissance des règles et des pratiqu</w:t>
      </w:r>
      <w:r>
        <w:rPr>
          <w:rFonts w:cstheme="minorHAnsi"/>
          <w:szCs w:val="24"/>
        </w:rPr>
        <w:t>es de l’administration ivoirienne</w:t>
      </w:r>
      <w:r w:rsidRPr="00066A53">
        <w:rPr>
          <w:rFonts w:cstheme="minorHAnsi"/>
          <w:szCs w:val="24"/>
        </w:rPr>
        <w:t xml:space="preserve"> ;</w:t>
      </w:r>
    </w:p>
    <w:p w14:paraId="1EB25943" w14:textId="1B5B95F0" w:rsidR="00066A53" w:rsidRDefault="00C50B56" w:rsidP="00CB0931">
      <w:pPr>
        <w:numPr>
          <w:ilvl w:val="0"/>
          <w:numId w:val="4"/>
        </w:numPr>
        <w:spacing w:before="120" w:after="0" w:line="240" w:lineRule="auto"/>
        <w:jc w:val="both"/>
        <w:rPr>
          <w:rFonts w:cstheme="minorHAnsi"/>
          <w:szCs w:val="24"/>
        </w:rPr>
      </w:pPr>
      <w:r>
        <w:rPr>
          <w:rFonts w:cstheme="minorHAnsi"/>
          <w:szCs w:val="24"/>
        </w:rPr>
        <w:t xml:space="preserve">une </w:t>
      </w:r>
      <w:r w:rsidRPr="00066A53">
        <w:rPr>
          <w:rFonts w:cstheme="minorHAnsi"/>
          <w:szCs w:val="24"/>
        </w:rPr>
        <w:t>expérience de collaboration avec les institutions internationales, et en particulier la connaissance des procédures de l’IDA seraient un atout ;</w:t>
      </w:r>
    </w:p>
    <w:p w14:paraId="3B171C2F" w14:textId="3DD175D2" w:rsidR="00066A53" w:rsidRDefault="00C50B56" w:rsidP="00CB0931">
      <w:pPr>
        <w:numPr>
          <w:ilvl w:val="0"/>
          <w:numId w:val="4"/>
        </w:numPr>
        <w:spacing w:before="120" w:after="0" w:line="240" w:lineRule="auto"/>
        <w:jc w:val="both"/>
        <w:rPr>
          <w:rFonts w:cstheme="minorHAnsi"/>
          <w:szCs w:val="24"/>
        </w:rPr>
      </w:pPr>
      <w:r>
        <w:rPr>
          <w:rFonts w:cstheme="minorHAnsi"/>
          <w:szCs w:val="24"/>
        </w:rPr>
        <w:t xml:space="preserve">une </w:t>
      </w:r>
      <w:r w:rsidR="00124A97">
        <w:rPr>
          <w:rFonts w:cstheme="minorHAnsi"/>
          <w:szCs w:val="24"/>
        </w:rPr>
        <w:t xml:space="preserve">bonne </w:t>
      </w:r>
      <w:r w:rsidRPr="00066A53">
        <w:rPr>
          <w:rFonts w:cstheme="minorHAnsi"/>
          <w:szCs w:val="24"/>
        </w:rPr>
        <w:t>expérience dans le</w:t>
      </w:r>
      <w:r>
        <w:rPr>
          <w:rFonts w:cstheme="minorHAnsi"/>
          <w:szCs w:val="24"/>
        </w:rPr>
        <w:t>s</w:t>
      </w:r>
      <w:r w:rsidRPr="00066A53">
        <w:rPr>
          <w:rFonts w:cstheme="minorHAnsi"/>
          <w:szCs w:val="24"/>
        </w:rPr>
        <w:t xml:space="preserve"> domaine</w:t>
      </w:r>
      <w:r>
        <w:rPr>
          <w:rFonts w:cstheme="minorHAnsi"/>
          <w:szCs w:val="24"/>
        </w:rPr>
        <w:t>s</w:t>
      </w:r>
      <w:r w:rsidRPr="00066A53">
        <w:rPr>
          <w:rFonts w:cstheme="minorHAnsi"/>
          <w:szCs w:val="24"/>
        </w:rPr>
        <w:t xml:space="preserve"> de la </w:t>
      </w:r>
      <w:r>
        <w:rPr>
          <w:rFonts w:cstheme="minorHAnsi"/>
          <w:szCs w:val="24"/>
        </w:rPr>
        <w:t>foresterie ou de la</w:t>
      </w:r>
      <w:r w:rsidRPr="00066A53">
        <w:rPr>
          <w:rFonts w:cstheme="minorHAnsi"/>
          <w:szCs w:val="24"/>
        </w:rPr>
        <w:t xml:space="preserve"> gestion de</w:t>
      </w:r>
      <w:r>
        <w:rPr>
          <w:rFonts w:cstheme="minorHAnsi"/>
          <w:szCs w:val="24"/>
        </w:rPr>
        <w:t>s ressources naturelles</w:t>
      </w:r>
      <w:r w:rsidRPr="00066A53">
        <w:rPr>
          <w:rFonts w:cstheme="minorHAnsi"/>
          <w:szCs w:val="24"/>
        </w:rPr>
        <w:t xml:space="preserve">, </w:t>
      </w:r>
      <w:r w:rsidR="009A2BEB">
        <w:rPr>
          <w:rFonts w:cstheme="minorHAnsi"/>
          <w:szCs w:val="24"/>
        </w:rPr>
        <w:t>serait un atout ;</w:t>
      </w:r>
    </w:p>
    <w:p w14:paraId="3B27544E" w14:textId="0B205F4D" w:rsidR="00066A53" w:rsidRPr="00066A53" w:rsidRDefault="00C50B56" w:rsidP="00CB0931">
      <w:pPr>
        <w:spacing w:before="120"/>
        <w:jc w:val="both"/>
        <w:rPr>
          <w:rFonts w:cstheme="minorHAnsi"/>
          <w:szCs w:val="24"/>
        </w:rPr>
      </w:pPr>
      <w:r w:rsidRPr="00066A53">
        <w:rPr>
          <w:rFonts w:cstheme="minorHAnsi"/>
          <w:szCs w:val="24"/>
        </w:rPr>
        <w:t xml:space="preserve">Le candidat sera un consultant sélectionné en accord avec les procédures définies dans les Directives: Sélection et Emploi de Consultants par les Emprunteurs de la Banque mondiale, mai 2004  (mise à jour </w:t>
      </w:r>
      <w:r w:rsidRPr="00CB0931">
        <w:rPr>
          <w:rFonts w:cstheme="minorHAnsi"/>
        </w:rPr>
        <w:t>octobre</w:t>
      </w:r>
      <w:r w:rsidRPr="00066A53">
        <w:rPr>
          <w:rFonts w:cstheme="minorHAnsi"/>
          <w:szCs w:val="24"/>
        </w:rPr>
        <w:t xml:space="preserve"> 2006 et mai 2010). Les fonctionnaires  ou les  représentants du </w:t>
      </w:r>
      <w:r>
        <w:rPr>
          <w:rFonts w:cstheme="minorHAnsi"/>
          <w:szCs w:val="24"/>
        </w:rPr>
        <w:t>G</w:t>
      </w:r>
      <w:r w:rsidRPr="00066A53">
        <w:rPr>
          <w:rFonts w:cstheme="minorHAnsi"/>
          <w:szCs w:val="24"/>
        </w:rPr>
        <w:t xml:space="preserve">ouvernement peuvent faire acte de candidature </w:t>
      </w:r>
      <w:r>
        <w:rPr>
          <w:rFonts w:cstheme="minorHAnsi"/>
          <w:szCs w:val="24"/>
        </w:rPr>
        <w:t>:</w:t>
      </w:r>
      <w:r w:rsidRPr="00066A53">
        <w:rPr>
          <w:rFonts w:cstheme="minorHAnsi"/>
          <w:szCs w:val="24"/>
        </w:rPr>
        <w:t xml:space="preserve"> (i) s’ils sont en congé sans solde ;</w:t>
      </w:r>
      <w:r w:rsidR="00CC6201">
        <w:rPr>
          <w:rFonts w:cstheme="minorHAnsi"/>
          <w:szCs w:val="24"/>
        </w:rPr>
        <w:t xml:space="preserve"> </w:t>
      </w:r>
      <w:r w:rsidRPr="00066A53">
        <w:rPr>
          <w:rFonts w:cstheme="minorHAnsi"/>
          <w:szCs w:val="24"/>
        </w:rPr>
        <w:t>et  (ii) si leur emploi ne donne pas lieu à un conflit d’intérêts.</w:t>
      </w:r>
    </w:p>
    <w:p w14:paraId="3DE5F6EA" w14:textId="73F4C265" w:rsidR="00066A53" w:rsidRPr="00CB0931" w:rsidRDefault="00C50B56" w:rsidP="00CB0931">
      <w:pPr>
        <w:keepNext/>
        <w:spacing w:before="360"/>
        <w:jc w:val="both"/>
        <w:rPr>
          <w:rFonts w:cstheme="minorHAnsi"/>
          <w:b/>
        </w:rPr>
      </w:pPr>
      <w:r w:rsidRPr="00CB0931">
        <w:rPr>
          <w:rFonts w:cstheme="minorHAnsi"/>
          <w:b/>
        </w:rPr>
        <w:t>IV- A</w:t>
      </w:r>
      <w:r>
        <w:rPr>
          <w:rFonts w:cstheme="minorHAnsi"/>
          <w:b/>
        </w:rPr>
        <w:t>p</w:t>
      </w:r>
      <w:r w:rsidRPr="00CB0931">
        <w:rPr>
          <w:rFonts w:cstheme="minorHAnsi"/>
          <w:b/>
        </w:rPr>
        <w:t>titudes</w:t>
      </w:r>
    </w:p>
    <w:p w14:paraId="3A3E5416" w14:textId="60226684" w:rsidR="00955495" w:rsidRDefault="00C50B56" w:rsidP="00955495">
      <w:pPr>
        <w:numPr>
          <w:ilvl w:val="0"/>
          <w:numId w:val="4"/>
        </w:numPr>
        <w:spacing w:before="120" w:after="0" w:line="240" w:lineRule="auto"/>
        <w:jc w:val="both"/>
        <w:rPr>
          <w:rFonts w:cstheme="minorHAnsi"/>
          <w:szCs w:val="24"/>
        </w:rPr>
      </w:pPr>
      <w:r>
        <w:rPr>
          <w:rFonts w:cstheme="minorHAnsi"/>
          <w:szCs w:val="24"/>
        </w:rPr>
        <w:t>i</w:t>
      </w:r>
      <w:r w:rsidRPr="00066A53">
        <w:rPr>
          <w:rFonts w:cstheme="minorHAnsi"/>
          <w:szCs w:val="24"/>
        </w:rPr>
        <w:t>ntégrité professionnelle ;</w:t>
      </w:r>
    </w:p>
    <w:p w14:paraId="22C3B9D6" w14:textId="2714B33A" w:rsidR="007D1946" w:rsidRDefault="007D1946" w:rsidP="00955495">
      <w:pPr>
        <w:numPr>
          <w:ilvl w:val="0"/>
          <w:numId w:val="4"/>
        </w:numPr>
        <w:spacing w:before="120" w:after="0" w:line="240" w:lineRule="auto"/>
        <w:jc w:val="both"/>
        <w:rPr>
          <w:rFonts w:cstheme="minorHAnsi"/>
          <w:szCs w:val="24"/>
        </w:rPr>
      </w:pPr>
      <w:r>
        <w:rPr>
          <w:rFonts w:cstheme="minorHAnsi"/>
          <w:szCs w:val="24"/>
        </w:rPr>
        <w:t>Culture du résultat</w:t>
      </w:r>
    </w:p>
    <w:p w14:paraId="602C7D14" w14:textId="7197C4E7" w:rsidR="00FB3C7F" w:rsidRPr="00066A53" w:rsidRDefault="00FB3C7F" w:rsidP="00955495">
      <w:pPr>
        <w:numPr>
          <w:ilvl w:val="0"/>
          <w:numId w:val="4"/>
        </w:numPr>
        <w:spacing w:before="120" w:after="0" w:line="240" w:lineRule="auto"/>
        <w:jc w:val="both"/>
        <w:rPr>
          <w:rFonts w:cstheme="minorHAnsi"/>
          <w:szCs w:val="24"/>
        </w:rPr>
      </w:pPr>
      <w:r>
        <w:rPr>
          <w:rFonts w:cstheme="minorHAnsi"/>
          <w:szCs w:val="24"/>
        </w:rPr>
        <w:t>Capacité de travailler dans un environnement sous pression</w:t>
      </w:r>
    </w:p>
    <w:p w14:paraId="042CAB1C" w14:textId="0FD28A17"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t</w:t>
      </w:r>
      <w:r w:rsidRPr="00066A53">
        <w:rPr>
          <w:rFonts w:cstheme="minorHAnsi"/>
          <w:szCs w:val="24"/>
        </w:rPr>
        <w:t>rès bonnes aptitudes de leadership et de management ;</w:t>
      </w:r>
    </w:p>
    <w:p w14:paraId="40ACFFDA" w14:textId="77777777"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t</w:t>
      </w:r>
      <w:r w:rsidRPr="00066A53">
        <w:rPr>
          <w:rFonts w:cstheme="minorHAnsi"/>
          <w:szCs w:val="24"/>
        </w:rPr>
        <w:t>rès bonne aptitude au travail en équipe ;</w:t>
      </w:r>
    </w:p>
    <w:p w14:paraId="47E02E41" w14:textId="77777777"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t</w:t>
      </w:r>
      <w:r w:rsidRPr="00066A53">
        <w:rPr>
          <w:rFonts w:cstheme="minorHAnsi"/>
          <w:szCs w:val="24"/>
        </w:rPr>
        <w:t>rès bonne capacité de communication, et de gestion des relations interpersonnelles ;</w:t>
      </w:r>
    </w:p>
    <w:p w14:paraId="7E5B4834" w14:textId="77777777"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t</w:t>
      </w:r>
      <w:r w:rsidRPr="00066A53">
        <w:rPr>
          <w:rFonts w:cstheme="minorHAnsi"/>
          <w:szCs w:val="24"/>
        </w:rPr>
        <w:t xml:space="preserve">rès bonne capacité de réponse et de </w:t>
      </w:r>
      <w:proofErr w:type="spellStart"/>
      <w:r w:rsidRPr="00066A53">
        <w:rPr>
          <w:rFonts w:cstheme="minorHAnsi"/>
          <w:szCs w:val="24"/>
        </w:rPr>
        <w:t>pro-activité</w:t>
      </w:r>
      <w:proofErr w:type="spellEnd"/>
      <w:r>
        <w:rPr>
          <w:rFonts w:cstheme="minorHAnsi"/>
          <w:szCs w:val="24"/>
        </w:rPr>
        <w:t xml:space="preserve"> </w:t>
      </w:r>
      <w:r w:rsidRPr="00066A53">
        <w:rPr>
          <w:rFonts w:cstheme="minorHAnsi"/>
          <w:szCs w:val="24"/>
        </w:rPr>
        <w:t>;</w:t>
      </w:r>
    </w:p>
    <w:p w14:paraId="59FE0C9B" w14:textId="77777777" w:rsidR="00066A53" w:rsidRPr="00066A53" w:rsidRDefault="00C50B56" w:rsidP="00CB0931">
      <w:pPr>
        <w:numPr>
          <w:ilvl w:val="0"/>
          <w:numId w:val="4"/>
        </w:numPr>
        <w:spacing w:before="120" w:after="0" w:line="240" w:lineRule="auto"/>
        <w:jc w:val="both"/>
        <w:rPr>
          <w:rFonts w:cstheme="minorHAnsi"/>
          <w:szCs w:val="24"/>
        </w:rPr>
      </w:pPr>
      <w:r>
        <w:rPr>
          <w:rFonts w:cstheme="minorHAnsi"/>
          <w:szCs w:val="24"/>
        </w:rPr>
        <w:t>e</w:t>
      </w:r>
      <w:r w:rsidRPr="00066A53">
        <w:rPr>
          <w:rFonts w:cstheme="minorHAnsi"/>
          <w:szCs w:val="24"/>
        </w:rPr>
        <w:t>xpression écrite et orale courante en français ; l’anglais serait un atout </w:t>
      </w:r>
      <w:r>
        <w:rPr>
          <w:rFonts w:cstheme="minorHAnsi"/>
          <w:szCs w:val="24"/>
        </w:rPr>
        <w:t xml:space="preserve">important </w:t>
      </w:r>
      <w:r w:rsidRPr="00066A53">
        <w:rPr>
          <w:rFonts w:cstheme="minorHAnsi"/>
          <w:szCs w:val="24"/>
        </w:rPr>
        <w:t>;</w:t>
      </w:r>
    </w:p>
    <w:p w14:paraId="023670AD" w14:textId="216032FF" w:rsidR="00066A53" w:rsidRDefault="00C50B56" w:rsidP="00CB0931">
      <w:pPr>
        <w:numPr>
          <w:ilvl w:val="0"/>
          <w:numId w:val="4"/>
        </w:numPr>
        <w:spacing w:before="120" w:after="0" w:line="240" w:lineRule="auto"/>
        <w:jc w:val="both"/>
        <w:rPr>
          <w:rFonts w:cstheme="minorHAnsi"/>
          <w:szCs w:val="24"/>
        </w:rPr>
      </w:pPr>
      <w:r>
        <w:rPr>
          <w:rFonts w:cstheme="minorHAnsi"/>
          <w:szCs w:val="24"/>
        </w:rPr>
        <w:t>m</w:t>
      </w:r>
      <w:r w:rsidRPr="00066A53">
        <w:rPr>
          <w:rFonts w:cstheme="minorHAnsi"/>
          <w:szCs w:val="24"/>
        </w:rPr>
        <w:t>aîtrise de l’outil informatique (traitement de text</w:t>
      </w:r>
      <w:r w:rsidR="00D33B20">
        <w:rPr>
          <w:rFonts w:cstheme="minorHAnsi"/>
          <w:szCs w:val="24"/>
        </w:rPr>
        <w:t>e, tableurs, gestion de projet) ;</w:t>
      </w:r>
    </w:p>
    <w:p w14:paraId="029133D0" w14:textId="21C701B2" w:rsidR="00D33B20" w:rsidRPr="005B2E29" w:rsidRDefault="005B2E29" w:rsidP="00CB0931">
      <w:pPr>
        <w:numPr>
          <w:ilvl w:val="0"/>
          <w:numId w:val="4"/>
        </w:numPr>
        <w:spacing w:before="120" w:after="0" w:line="240" w:lineRule="auto"/>
        <w:jc w:val="both"/>
        <w:rPr>
          <w:rFonts w:cstheme="minorHAnsi"/>
          <w:szCs w:val="24"/>
        </w:rPr>
      </w:pPr>
      <w:r>
        <w:rPr>
          <w:rFonts w:cstheme="minorHAnsi"/>
          <w:szCs w:val="24"/>
        </w:rPr>
        <w:t>m</w:t>
      </w:r>
      <w:r w:rsidRPr="00066A53">
        <w:rPr>
          <w:rFonts w:cstheme="minorHAnsi"/>
          <w:szCs w:val="24"/>
        </w:rPr>
        <w:t xml:space="preserve">aîtrise </w:t>
      </w:r>
      <w:r w:rsidRPr="005B2E29">
        <w:rPr>
          <w:rFonts w:cstheme="minorHAnsi"/>
          <w:szCs w:val="24"/>
        </w:rPr>
        <w:t>de l’approche participative et intégrée</w:t>
      </w:r>
      <w:r>
        <w:rPr>
          <w:rFonts w:cstheme="minorHAnsi"/>
          <w:szCs w:val="24"/>
        </w:rPr>
        <w:t>.</w:t>
      </w:r>
    </w:p>
    <w:p w14:paraId="31A58DF3" w14:textId="77777777" w:rsidR="00066A53" w:rsidRPr="00CB0931" w:rsidRDefault="00C50B56" w:rsidP="00CB0931">
      <w:pPr>
        <w:spacing w:before="360"/>
        <w:jc w:val="both"/>
        <w:rPr>
          <w:rFonts w:cstheme="minorHAnsi"/>
          <w:b/>
        </w:rPr>
      </w:pPr>
      <w:r w:rsidRPr="00CB0931">
        <w:rPr>
          <w:rFonts w:cstheme="minorHAnsi"/>
          <w:b/>
        </w:rPr>
        <w:t>V- Evaluation des performances</w:t>
      </w:r>
    </w:p>
    <w:p w14:paraId="374364D7" w14:textId="57D72A97" w:rsidR="00066A53" w:rsidRPr="00FE544B" w:rsidRDefault="00C50B56" w:rsidP="00CB0931">
      <w:pPr>
        <w:spacing w:before="120"/>
        <w:jc w:val="both"/>
        <w:rPr>
          <w:rFonts w:cstheme="minorHAnsi"/>
          <w:szCs w:val="24"/>
        </w:rPr>
      </w:pPr>
      <w:r w:rsidRPr="00D56954">
        <w:rPr>
          <w:rFonts w:cstheme="minorHAnsi"/>
          <w:szCs w:val="24"/>
        </w:rPr>
        <w:t>Le</w:t>
      </w:r>
      <w:r>
        <w:rPr>
          <w:rFonts w:cstheme="minorHAnsi"/>
          <w:szCs w:val="24"/>
        </w:rPr>
        <w:t>s performances du</w:t>
      </w:r>
      <w:r w:rsidRPr="00D56954">
        <w:rPr>
          <w:rFonts w:cstheme="minorHAnsi"/>
          <w:szCs w:val="24"/>
        </w:rPr>
        <w:t xml:space="preserve"> </w:t>
      </w:r>
      <w:r>
        <w:rPr>
          <w:rFonts w:cstheme="minorHAnsi"/>
          <w:szCs w:val="24"/>
        </w:rPr>
        <w:t>C</w:t>
      </w:r>
      <w:r w:rsidRPr="00D56954">
        <w:rPr>
          <w:rFonts w:cstheme="minorHAnsi"/>
          <w:szCs w:val="24"/>
        </w:rPr>
        <w:t xml:space="preserve">oordonnateur </w:t>
      </w:r>
      <w:r>
        <w:rPr>
          <w:rFonts w:cstheme="minorHAnsi"/>
          <w:szCs w:val="24"/>
        </w:rPr>
        <w:t>Général seront</w:t>
      </w:r>
      <w:r w:rsidRPr="00D56954">
        <w:rPr>
          <w:rFonts w:cstheme="minorHAnsi"/>
          <w:szCs w:val="24"/>
        </w:rPr>
        <w:t xml:space="preserve"> évalué</w:t>
      </w:r>
      <w:r>
        <w:rPr>
          <w:rFonts w:cstheme="minorHAnsi"/>
          <w:szCs w:val="24"/>
        </w:rPr>
        <w:t>es</w:t>
      </w:r>
      <w:r w:rsidRPr="00D56954">
        <w:rPr>
          <w:rFonts w:cstheme="minorHAnsi"/>
          <w:szCs w:val="24"/>
        </w:rPr>
        <w:t xml:space="preserve"> annuellement</w:t>
      </w:r>
      <w:r>
        <w:rPr>
          <w:rFonts w:cstheme="minorHAnsi"/>
          <w:szCs w:val="24"/>
        </w:rPr>
        <w:t xml:space="preserve"> </w:t>
      </w:r>
      <w:r w:rsidR="001D2A23">
        <w:rPr>
          <w:rFonts w:cstheme="minorHAnsi"/>
          <w:szCs w:val="24"/>
        </w:rPr>
        <w:t>par la Banque mondiale et l’Etat de C</w:t>
      </w:r>
      <w:r w:rsidR="009F1BFC">
        <w:rPr>
          <w:rFonts w:cstheme="minorHAnsi"/>
          <w:szCs w:val="24"/>
        </w:rPr>
        <w:t>ô</w:t>
      </w:r>
      <w:r w:rsidR="001D2A23" w:rsidRPr="001D2A23">
        <w:rPr>
          <w:rFonts w:cstheme="minorHAnsi"/>
          <w:szCs w:val="24"/>
        </w:rPr>
        <w:t>te d</w:t>
      </w:r>
      <w:r w:rsidR="001D2A23">
        <w:rPr>
          <w:rFonts w:cstheme="minorHAnsi"/>
          <w:szCs w:val="24"/>
        </w:rPr>
        <w:t xml:space="preserve">’Ivoire. </w:t>
      </w:r>
    </w:p>
    <w:p w14:paraId="2F806379" w14:textId="77777777" w:rsidR="00066A53" w:rsidRPr="00CB0931" w:rsidRDefault="00C50B56" w:rsidP="00CB0931">
      <w:pPr>
        <w:spacing w:before="240" w:after="120"/>
        <w:jc w:val="both"/>
        <w:rPr>
          <w:b/>
        </w:rPr>
      </w:pPr>
      <w:r w:rsidRPr="00CB0931">
        <w:rPr>
          <w:b/>
        </w:rPr>
        <w:t>VI- Durée du contrat</w:t>
      </w:r>
    </w:p>
    <w:p w14:paraId="04F3F2A4" w14:textId="46CA1BAF" w:rsidR="00663EE8" w:rsidRDefault="00580B9E" w:rsidP="00926D34">
      <w:pPr>
        <w:spacing w:before="120"/>
        <w:jc w:val="both"/>
      </w:pPr>
      <w:r>
        <w:rPr>
          <w:rFonts w:cstheme="minorHAnsi"/>
          <w:szCs w:val="24"/>
        </w:rPr>
        <w:t>Un an</w:t>
      </w:r>
      <w:r w:rsidR="00C50B56" w:rsidRPr="00066A53">
        <w:rPr>
          <w:rFonts w:cstheme="minorHAnsi"/>
          <w:szCs w:val="24"/>
        </w:rPr>
        <w:t xml:space="preserve"> </w:t>
      </w:r>
      <w:r w:rsidR="00C50B56" w:rsidRPr="00CB0931">
        <w:rPr>
          <w:rFonts w:cstheme="minorHAnsi"/>
        </w:rPr>
        <w:t>renouvelable</w:t>
      </w:r>
      <w:r w:rsidR="00C50B56" w:rsidRPr="00066A53">
        <w:rPr>
          <w:rFonts w:cstheme="minorHAnsi"/>
          <w:szCs w:val="24"/>
        </w:rPr>
        <w:t xml:space="preserve"> </w:t>
      </w:r>
      <w:r w:rsidR="00C50B56">
        <w:rPr>
          <w:rFonts w:cstheme="minorHAnsi"/>
          <w:szCs w:val="24"/>
        </w:rPr>
        <w:t>sur la durée des Projets et</w:t>
      </w:r>
      <w:r w:rsidR="00C50B56" w:rsidRPr="00066A53">
        <w:rPr>
          <w:rFonts w:cstheme="minorHAnsi"/>
          <w:szCs w:val="24"/>
        </w:rPr>
        <w:t xml:space="preserve"> sur la base des performances.</w:t>
      </w:r>
      <w:r w:rsidR="00C50B56">
        <w:rPr>
          <w:rFonts w:cstheme="minorHAnsi"/>
          <w:szCs w:val="24"/>
        </w:rPr>
        <w:t xml:space="preserve"> Période d'essai de 4 mois.</w:t>
      </w:r>
      <w:bookmarkStart w:id="0" w:name="_GoBack"/>
      <w:bookmarkEnd w:id="0"/>
    </w:p>
    <w:sectPr w:rsidR="00663EE8" w:rsidSect="00F441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4A5E" w14:textId="77777777" w:rsidR="00C25604" w:rsidRDefault="00C25604">
      <w:pPr>
        <w:spacing w:after="0" w:line="240" w:lineRule="auto"/>
      </w:pPr>
      <w:r>
        <w:separator/>
      </w:r>
    </w:p>
  </w:endnote>
  <w:endnote w:type="continuationSeparator" w:id="0">
    <w:p w14:paraId="7E6637A3" w14:textId="77777777" w:rsidR="00C25604" w:rsidRDefault="00C2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26506"/>
      <w:docPartObj>
        <w:docPartGallery w:val="Page Numbers (Bottom of Page)"/>
        <w:docPartUnique/>
      </w:docPartObj>
    </w:sdtPr>
    <w:sdtEndPr>
      <w:rPr>
        <w:noProof/>
      </w:rPr>
    </w:sdtEndPr>
    <w:sdtContent>
      <w:p w14:paraId="71B5ACC0" w14:textId="7697EB15" w:rsidR="00124A97" w:rsidRDefault="00124A97">
        <w:pPr>
          <w:pStyle w:val="Pieddepage"/>
          <w:jc w:val="center"/>
        </w:pPr>
        <w:r>
          <w:fldChar w:fldCharType="begin"/>
        </w:r>
        <w:r>
          <w:instrText xml:space="preserve"> PAGE   \* MERGEFORMAT </w:instrText>
        </w:r>
        <w:r>
          <w:fldChar w:fldCharType="separate"/>
        </w:r>
        <w:r w:rsidR="00926D34">
          <w:rPr>
            <w:noProof/>
          </w:rPr>
          <w:t>5</w:t>
        </w:r>
        <w:r>
          <w:rPr>
            <w:noProof/>
          </w:rPr>
          <w:fldChar w:fldCharType="end"/>
        </w:r>
      </w:p>
    </w:sdtContent>
  </w:sdt>
  <w:p w14:paraId="6C0511A9" w14:textId="77777777" w:rsidR="00124A97" w:rsidRDefault="00124A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52D7" w14:textId="77777777" w:rsidR="00C25604" w:rsidRDefault="00C25604">
      <w:pPr>
        <w:spacing w:after="0" w:line="240" w:lineRule="auto"/>
      </w:pPr>
      <w:r>
        <w:separator/>
      </w:r>
    </w:p>
  </w:footnote>
  <w:footnote w:type="continuationSeparator" w:id="0">
    <w:p w14:paraId="073CC2A6" w14:textId="77777777" w:rsidR="00C25604" w:rsidRDefault="00C25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FB"/>
    <w:multiLevelType w:val="hybridMultilevel"/>
    <w:tmpl w:val="1EF4F3D8"/>
    <w:lvl w:ilvl="0" w:tplc="BB60EE3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BC4287"/>
    <w:multiLevelType w:val="hybridMultilevel"/>
    <w:tmpl w:val="DD2206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99372D"/>
    <w:multiLevelType w:val="hybridMultilevel"/>
    <w:tmpl w:val="E4D8E174"/>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nsid w:val="16B26464"/>
    <w:multiLevelType w:val="hybridMultilevel"/>
    <w:tmpl w:val="CB2E3F98"/>
    <w:lvl w:ilvl="0" w:tplc="98C40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D2714"/>
    <w:multiLevelType w:val="multilevel"/>
    <w:tmpl w:val="EEB2A3A8"/>
    <w:lvl w:ilvl="0">
      <w:start w:val="1"/>
      <w:numFmt w:val="decimal"/>
      <w:lvlText w:val="%1"/>
      <w:lvlJc w:val="left"/>
      <w:pPr>
        <w:ind w:left="360" w:hanging="360"/>
      </w:pPr>
      <w:rPr>
        <w:rFonts w:cstheme="minorHAnsi" w:hint="default"/>
      </w:rPr>
    </w:lvl>
    <w:lvl w:ilvl="1">
      <w:start w:val="6"/>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5">
    <w:nsid w:val="48F77DE3"/>
    <w:multiLevelType w:val="hybridMultilevel"/>
    <w:tmpl w:val="5D3C38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933661"/>
    <w:multiLevelType w:val="hybridMultilevel"/>
    <w:tmpl w:val="5768B1FE"/>
    <w:lvl w:ilvl="0" w:tplc="C8D2CCC0">
      <w:numFmt w:val="bullet"/>
      <w:lvlText w:val=""/>
      <w:lvlJc w:val="left"/>
      <w:pPr>
        <w:ind w:left="3" w:hanging="360"/>
      </w:pPr>
      <w:rPr>
        <w:rFonts w:ascii="Wingdings" w:eastAsia="Times New Roman" w:hAnsi="Wingdings" w:cs="Calibri"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7">
    <w:nsid w:val="74A409BB"/>
    <w:multiLevelType w:val="hybridMultilevel"/>
    <w:tmpl w:val="138414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DCF4385"/>
    <w:multiLevelType w:val="multilevel"/>
    <w:tmpl w:val="29E6E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8"/>
  </w:num>
  <w:num w:numId="3">
    <w:abstractNumId w:val="0"/>
  </w:num>
  <w:num w:numId="4">
    <w:abstractNumId w:val="7"/>
  </w:num>
  <w:num w:numId="5">
    <w:abstractNumId w:val="2"/>
  </w:num>
  <w:num w:numId="6">
    <w:abstractNumId w:val="4"/>
  </w:num>
  <w:num w:numId="7">
    <w:abstractNumId w:val="5"/>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4C"/>
    <w:rsid w:val="00027BAF"/>
    <w:rsid w:val="00035CF5"/>
    <w:rsid w:val="001014A4"/>
    <w:rsid w:val="00120E6C"/>
    <w:rsid w:val="00124A97"/>
    <w:rsid w:val="0015750E"/>
    <w:rsid w:val="001D2A23"/>
    <w:rsid w:val="00234722"/>
    <w:rsid w:val="00387E08"/>
    <w:rsid w:val="003E32F7"/>
    <w:rsid w:val="004026FF"/>
    <w:rsid w:val="00414E4A"/>
    <w:rsid w:val="0041615D"/>
    <w:rsid w:val="00461008"/>
    <w:rsid w:val="0049081A"/>
    <w:rsid w:val="004C6E47"/>
    <w:rsid w:val="004C78C4"/>
    <w:rsid w:val="0054014C"/>
    <w:rsid w:val="00565FE7"/>
    <w:rsid w:val="0056704B"/>
    <w:rsid w:val="00580B9E"/>
    <w:rsid w:val="005B2E29"/>
    <w:rsid w:val="005C1B09"/>
    <w:rsid w:val="00667278"/>
    <w:rsid w:val="0068187D"/>
    <w:rsid w:val="006E2E71"/>
    <w:rsid w:val="00757D9F"/>
    <w:rsid w:val="007D1946"/>
    <w:rsid w:val="00842FAF"/>
    <w:rsid w:val="00884A48"/>
    <w:rsid w:val="009263A7"/>
    <w:rsid w:val="00926D34"/>
    <w:rsid w:val="00985360"/>
    <w:rsid w:val="009A2BEB"/>
    <w:rsid w:val="009C25F6"/>
    <w:rsid w:val="009F1BFC"/>
    <w:rsid w:val="00A437DD"/>
    <w:rsid w:val="00A537CE"/>
    <w:rsid w:val="00A674B8"/>
    <w:rsid w:val="00B156FF"/>
    <w:rsid w:val="00B36AB5"/>
    <w:rsid w:val="00C25604"/>
    <w:rsid w:val="00C471F5"/>
    <w:rsid w:val="00C50B56"/>
    <w:rsid w:val="00CB0931"/>
    <w:rsid w:val="00CC6201"/>
    <w:rsid w:val="00D33B20"/>
    <w:rsid w:val="00D721BB"/>
    <w:rsid w:val="00DC2410"/>
    <w:rsid w:val="00DE5689"/>
    <w:rsid w:val="00E61D8E"/>
    <w:rsid w:val="00E75966"/>
    <w:rsid w:val="00E97DD1"/>
    <w:rsid w:val="00EB0D67"/>
    <w:rsid w:val="00FB0824"/>
    <w:rsid w:val="00FB3C7F"/>
    <w:rsid w:val="00FD22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EB"/>
  </w:style>
  <w:style w:type="paragraph" w:styleId="Titre2">
    <w:name w:val="heading 2"/>
    <w:aliases w:val="Paranum,Chpt,Titolo 2,Titolo 2 Car"/>
    <w:basedOn w:val="Normal"/>
    <w:next w:val="Normal"/>
    <w:link w:val="Titre2Car"/>
    <w:qFormat/>
    <w:rsid w:val="002B19BA"/>
    <w:pPr>
      <w:keepNext/>
      <w:spacing w:after="0" w:line="240" w:lineRule="auto"/>
      <w:outlineLvl w:val="1"/>
    </w:pPr>
    <w:rPr>
      <w:rFonts w:ascii="Times New Roman" w:eastAsia="Times New Roman" w:hAnsi="Times New Roman"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2B2"/>
    <w:pPr>
      <w:ind w:left="720"/>
      <w:contextualSpacing/>
    </w:pPr>
  </w:style>
  <w:style w:type="paragraph" w:customStyle="1" w:styleId="ColorfulList-Accent11">
    <w:name w:val="Colorful List - Accent 11"/>
    <w:basedOn w:val="Normal"/>
    <w:uiPriority w:val="34"/>
    <w:qFormat/>
    <w:rsid w:val="004518E9"/>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basedOn w:val="Policepardfaut"/>
    <w:rsid w:val="004518E9"/>
    <w:rPr>
      <w:color w:val="0000FF"/>
      <w:u w:val="single"/>
    </w:rPr>
  </w:style>
  <w:style w:type="character" w:customStyle="1" w:styleId="Titre2Car">
    <w:name w:val="Titre 2 Car"/>
    <w:aliases w:val="Paranum Car,Chpt Car,Titolo 2 Car1,Titolo 2 Car Car"/>
    <w:basedOn w:val="Policepardfaut"/>
    <w:link w:val="Titre2"/>
    <w:rsid w:val="002B19BA"/>
    <w:rPr>
      <w:rFonts w:ascii="Times New Roman" w:eastAsia="Times New Roman" w:hAnsi="Times New Roman" w:cs="Times New Roman"/>
      <w:sz w:val="28"/>
      <w:szCs w:val="20"/>
      <w:lang w:eastAsia="fr-FR"/>
    </w:rPr>
  </w:style>
  <w:style w:type="character" w:styleId="Marquedecommentaire">
    <w:name w:val="annotation reference"/>
    <w:basedOn w:val="Policepardfaut"/>
    <w:uiPriority w:val="99"/>
    <w:semiHidden/>
    <w:unhideWhenUsed/>
    <w:rsid w:val="00A5294C"/>
    <w:rPr>
      <w:sz w:val="16"/>
      <w:szCs w:val="16"/>
    </w:rPr>
  </w:style>
  <w:style w:type="paragraph" w:styleId="Commentaire">
    <w:name w:val="annotation text"/>
    <w:basedOn w:val="Normal"/>
    <w:link w:val="CommentaireCar"/>
    <w:uiPriority w:val="99"/>
    <w:semiHidden/>
    <w:unhideWhenUsed/>
    <w:rsid w:val="00A5294C"/>
    <w:pPr>
      <w:spacing w:line="240" w:lineRule="auto"/>
    </w:pPr>
    <w:rPr>
      <w:sz w:val="20"/>
      <w:szCs w:val="20"/>
    </w:rPr>
  </w:style>
  <w:style w:type="character" w:customStyle="1" w:styleId="CommentaireCar">
    <w:name w:val="Commentaire Car"/>
    <w:basedOn w:val="Policepardfaut"/>
    <w:link w:val="Commentaire"/>
    <w:uiPriority w:val="99"/>
    <w:semiHidden/>
    <w:rsid w:val="00A5294C"/>
    <w:rPr>
      <w:sz w:val="20"/>
      <w:szCs w:val="20"/>
    </w:rPr>
  </w:style>
  <w:style w:type="paragraph" w:styleId="Objetducommentaire">
    <w:name w:val="annotation subject"/>
    <w:basedOn w:val="Commentaire"/>
    <w:next w:val="Commentaire"/>
    <w:link w:val="ObjetducommentaireCar"/>
    <w:uiPriority w:val="99"/>
    <w:semiHidden/>
    <w:unhideWhenUsed/>
    <w:rsid w:val="00A5294C"/>
    <w:rPr>
      <w:b/>
      <w:bCs/>
    </w:rPr>
  </w:style>
  <w:style w:type="character" w:customStyle="1" w:styleId="ObjetducommentaireCar">
    <w:name w:val="Objet du commentaire Car"/>
    <w:basedOn w:val="CommentaireCar"/>
    <w:link w:val="Objetducommentaire"/>
    <w:uiPriority w:val="99"/>
    <w:semiHidden/>
    <w:rsid w:val="00A5294C"/>
    <w:rPr>
      <w:b/>
      <w:bCs/>
      <w:sz w:val="20"/>
      <w:szCs w:val="20"/>
    </w:rPr>
  </w:style>
  <w:style w:type="paragraph" w:styleId="Textedebulles">
    <w:name w:val="Balloon Text"/>
    <w:basedOn w:val="Normal"/>
    <w:link w:val="TextedebullesCar"/>
    <w:uiPriority w:val="99"/>
    <w:semiHidden/>
    <w:unhideWhenUsed/>
    <w:rsid w:val="00A529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94C"/>
    <w:rPr>
      <w:rFonts w:ascii="Segoe UI" w:hAnsi="Segoe UI" w:cs="Segoe UI"/>
      <w:sz w:val="18"/>
      <w:szCs w:val="18"/>
    </w:rPr>
  </w:style>
  <w:style w:type="paragraph" w:styleId="Notedebasdepage">
    <w:name w:val="footnote text"/>
    <w:basedOn w:val="Normal"/>
    <w:link w:val="NotedebasdepageCar"/>
    <w:uiPriority w:val="99"/>
    <w:semiHidden/>
    <w:unhideWhenUsed/>
    <w:rsid w:val="00F1571F"/>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F1571F"/>
    <w:rPr>
      <w:sz w:val="24"/>
      <w:szCs w:val="24"/>
    </w:rPr>
  </w:style>
  <w:style w:type="character" w:styleId="Appelnotedebasdep">
    <w:name w:val="footnote reference"/>
    <w:basedOn w:val="Policepardfaut"/>
    <w:uiPriority w:val="99"/>
    <w:semiHidden/>
    <w:unhideWhenUsed/>
    <w:rsid w:val="00F1571F"/>
    <w:rPr>
      <w:vertAlign w:val="superscript"/>
    </w:rPr>
  </w:style>
  <w:style w:type="character" w:customStyle="1" w:styleId="apple-converted-space">
    <w:name w:val="apple-converted-space"/>
    <w:basedOn w:val="Policepardfaut"/>
    <w:rsid w:val="00CB0931"/>
  </w:style>
  <w:style w:type="paragraph" w:styleId="En-tte">
    <w:name w:val="header"/>
    <w:basedOn w:val="Normal"/>
    <w:link w:val="En-tteCar"/>
    <w:uiPriority w:val="99"/>
    <w:unhideWhenUsed/>
    <w:rsid w:val="00124A97"/>
    <w:pPr>
      <w:tabs>
        <w:tab w:val="center" w:pos="4680"/>
        <w:tab w:val="right" w:pos="9360"/>
      </w:tabs>
      <w:spacing w:after="0" w:line="240" w:lineRule="auto"/>
    </w:pPr>
  </w:style>
  <w:style w:type="character" w:customStyle="1" w:styleId="En-tteCar">
    <w:name w:val="En-tête Car"/>
    <w:basedOn w:val="Policepardfaut"/>
    <w:link w:val="En-tte"/>
    <w:uiPriority w:val="99"/>
    <w:rsid w:val="00124A97"/>
  </w:style>
  <w:style w:type="paragraph" w:styleId="Pieddepage">
    <w:name w:val="footer"/>
    <w:basedOn w:val="Normal"/>
    <w:link w:val="PieddepageCar"/>
    <w:uiPriority w:val="99"/>
    <w:unhideWhenUsed/>
    <w:rsid w:val="00124A9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4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EB"/>
  </w:style>
  <w:style w:type="paragraph" w:styleId="Titre2">
    <w:name w:val="heading 2"/>
    <w:aliases w:val="Paranum,Chpt,Titolo 2,Titolo 2 Car"/>
    <w:basedOn w:val="Normal"/>
    <w:next w:val="Normal"/>
    <w:link w:val="Titre2Car"/>
    <w:qFormat/>
    <w:rsid w:val="002B19BA"/>
    <w:pPr>
      <w:keepNext/>
      <w:spacing w:after="0" w:line="240" w:lineRule="auto"/>
      <w:outlineLvl w:val="1"/>
    </w:pPr>
    <w:rPr>
      <w:rFonts w:ascii="Times New Roman" w:eastAsia="Times New Roman" w:hAnsi="Times New Roman"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2B2"/>
    <w:pPr>
      <w:ind w:left="720"/>
      <w:contextualSpacing/>
    </w:pPr>
  </w:style>
  <w:style w:type="paragraph" w:customStyle="1" w:styleId="ColorfulList-Accent11">
    <w:name w:val="Colorful List - Accent 11"/>
    <w:basedOn w:val="Normal"/>
    <w:uiPriority w:val="34"/>
    <w:qFormat/>
    <w:rsid w:val="004518E9"/>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basedOn w:val="Policepardfaut"/>
    <w:rsid w:val="004518E9"/>
    <w:rPr>
      <w:color w:val="0000FF"/>
      <w:u w:val="single"/>
    </w:rPr>
  </w:style>
  <w:style w:type="character" w:customStyle="1" w:styleId="Titre2Car">
    <w:name w:val="Titre 2 Car"/>
    <w:aliases w:val="Paranum Car,Chpt Car,Titolo 2 Car1,Titolo 2 Car Car"/>
    <w:basedOn w:val="Policepardfaut"/>
    <w:link w:val="Titre2"/>
    <w:rsid w:val="002B19BA"/>
    <w:rPr>
      <w:rFonts w:ascii="Times New Roman" w:eastAsia="Times New Roman" w:hAnsi="Times New Roman" w:cs="Times New Roman"/>
      <w:sz w:val="28"/>
      <w:szCs w:val="20"/>
      <w:lang w:eastAsia="fr-FR"/>
    </w:rPr>
  </w:style>
  <w:style w:type="character" w:styleId="Marquedecommentaire">
    <w:name w:val="annotation reference"/>
    <w:basedOn w:val="Policepardfaut"/>
    <w:uiPriority w:val="99"/>
    <w:semiHidden/>
    <w:unhideWhenUsed/>
    <w:rsid w:val="00A5294C"/>
    <w:rPr>
      <w:sz w:val="16"/>
      <w:szCs w:val="16"/>
    </w:rPr>
  </w:style>
  <w:style w:type="paragraph" w:styleId="Commentaire">
    <w:name w:val="annotation text"/>
    <w:basedOn w:val="Normal"/>
    <w:link w:val="CommentaireCar"/>
    <w:uiPriority w:val="99"/>
    <w:semiHidden/>
    <w:unhideWhenUsed/>
    <w:rsid w:val="00A5294C"/>
    <w:pPr>
      <w:spacing w:line="240" w:lineRule="auto"/>
    </w:pPr>
    <w:rPr>
      <w:sz w:val="20"/>
      <w:szCs w:val="20"/>
    </w:rPr>
  </w:style>
  <w:style w:type="character" w:customStyle="1" w:styleId="CommentaireCar">
    <w:name w:val="Commentaire Car"/>
    <w:basedOn w:val="Policepardfaut"/>
    <w:link w:val="Commentaire"/>
    <w:uiPriority w:val="99"/>
    <w:semiHidden/>
    <w:rsid w:val="00A5294C"/>
    <w:rPr>
      <w:sz w:val="20"/>
      <w:szCs w:val="20"/>
    </w:rPr>
  </w:style>
  <w:style w:type="paragraph" w:styleId="Objetducommentaire">
    <w:name w:val="annotation subject"/>
    <w:basedOn w:val="Commentaire"/>
    <w:next w:val="Commentaire"/>
    <w:link w:val="ObjetducommentaireCar"/>
    <w:uiPriority w:val="99"/>
    <w:semiHidden/>
    <w:unhideWhenUsed/>
    <w:rsid w:val="00A5294C"/>
    <w:rPr>
      <w:b/>
      <w:bCs/>
    </w:rPr>
  </w:style>
  <w:style w:type="character" w:customStyle="1" w:styleId="ObjetducommentaireCar">
    <w:name w:val="Objet du commentaire Car"/>
    <w:basedOn w:val="CommentaireCar"/>
    <w:link w:val="Objetducommentaire"/>
    <w:uiPriority w:val="99"/>
    <w:semiHidden/>
    <w:rsid w:val="00A5294C"/>
    <w:rPr>
      <w:b/>
      <w:bCs/>
      <w:sz w:val="20"/>
      <w:szCs w:val="20"/>
    </w:rPr>
  </w:style>
  <w:style w:type="paragraph" w:styleId="Textedebulles">
    <w:name w:val="Balloon Text"/>
    <w:basedOn w:val="Normal"/>
    <w:link w:val="TextedebullesCar"/>
    <w:uiPriority w:val="99"/>
    <w:semiHidden/>
    <w:unhideWhenUsed/>
    <w:rsid w:val="00A529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94C"/>
    <w:rPr>
      <w:rFonts w:ascii="Segoe UI" w:hAnsi="Segoe UI" w:cs="Segoe UI"/>
      <w:sz w:val="18"/>
      <w:szCs w:val="18"/>
    </w:rPr>
  </w:style>
  <w:style w:type="paragraph" w:styleId="Notedebasdepage">
    <w:name w:val="footnote text"/>
    <w:basedOn w:val="Normal"/>
    <w:link w:val="NotedebasdepageCar"/>
    <w:uiPriority w:val="99"/>
    <w:semiHidden/>
    <w:unhideWhenUsed/>
    <w:rsid w:val="00F1571F"/>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F1571F"/>
    <w:rPr>
      <w:sz w:val="24"/>
      <w:szCs w:val="24"/>
    </w:rPr>
  </w:style>
  <w:style w:type="character" w:styleId="Appelnotedebasdep">
    <w:name w:val="footnote reference"/>
    <w:basedOn w:val="Policepardfaut"/>
    <w:uiPriority w:val="99"/>
    <w:semiHidden/>
    <w:unhideWhenUsed/>
    <w:rsid w:val="00F1571F"/>
    <w:rPr>
      <w:vertAlign w:val="superscript"/>
    </w:rPr>
  </w:style>
  <w:style w:type="character" w:customStyle="1" w:styleId="apple-converted-space">
    <w:name w:val="apple-converted-space"/>
    <w:basedOn w:val="Policepardfaut"/>
    <w:rsid w:val="00CB0931"/>
  </w:style>
  <w:style w:type="paragraph" w:styleId="En-tte">
    <w:name w:val="header"/>
    <w:basedOn w:val="Normal"/>
    <w:link w:val="En-tteCar"/>
    <w:uiPriority w:val="99"/>
    <w:unhideWhenUsed/>
    <w:rsid w:val="00124A97"/>
    <w:pPr>
      <w:tabs>
        <w:tab w:val="center" w:pos="4680"/>
        <w:tab w:val="right" w:pos="9360"/>
      </w:tabs>
      <w:spacing w:after="0" w:line="240" w:lineRule="auto"/>
    </w:pPr>
  </w:style>
  <w:style w:type="character" w:customStyle="1" w:styleId="En-tteCar">
    <w:name w:val="En-tête Car"/>
    <w:basedOn w:val="Policepardfaut"/>
    <w:link w:val="En-tte"/>
    <w:uiPriority w:val="99"/>
    <w:rsid w:val="00124A97"/>
  </w:style>
  <w:style w:type="paragraph" w:styleId="Pieddepage">
    <w:name w:val="footer"/>
    <w:basedOn w:val="Normal"/>
    <w:link w:val="PieddepageCar"/>
    <w:uiPriority w:val="99"/>
    <w:unhideWhenUsed/>
    <w:rsid w:val="00124A9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861">
      <w:bodyDiv w:val="1"/>
      <w:marLeft w:val="0"/>
      <w:marRight w:val="0"/>
      <w:marTop w:val="0"/>
      <w:marBottom w:val="0"/>
      <w:divBdr>
        <w:top w:val="none" w:sz="0" w:space="0" w:color="auto"/>
        <w:left w:val="none" w:sz="0" w:space="0" w:color="auto"/>
        <w:bottom w:val="none" w:sz="0" w:space="0" w:color="auto"/>
        <w:right w:val="none" w:sz="0" w:space="0" w:color="auto"/>
      </w:divBdr>
    </w:div>
    <w:div w:id="448012872">
      <w:bodyDiv w:val="1"/>
      <w:marLeft w:val="0"/>
      <w:marRight w:val="0"/>
      <w:marTop w:val="0"/>
      <w:marBottom w:val="0"/>
      <w:divBdr>
        <w:top w:val="none" w:sz="0" w:space="0" w:color="auto"/>
        <w:left w:val="none" w:sz="0" w:space="0" w:color="auto"/>
        <w:bottom w:val="none" w:sz="0" w:space="0" w:color="auto"/>
        <w:right w:val="none" w:sz="0" w:space="0" w:color="auto"/>
      </w:divBdr>
    </w:div>
    <w:div w:id="1022976726">
      <w:bodyDiv w:val="1"/>
      <w:marLeft w:val="0"/>
      <w:marRight w:val="0"/>
      <w:marTop w:val="0"/>
      <w:marBottom w:val="0"/>
      <w:divBdr>
        <w:top w:val="none" w:sz="0" w:space="0" w:color="auto"/>
        <w:left w:val="none" w:sz="0" w:space="0" w:color="auto"/>
        <w:bottom w:val="none" w:sz="0" w:space="0" w:color="auto"/>
        <w:right w:val="none" w:sz="0" w:space="0" w:color="auto"/>
      </w:divBdr>
    </w:div>
    <w:div w:id="1404402926">
      <w:bodyDiv w:val="1"/>
      <w:marLeft w:val="0"/>
      <w:marRight w:val="0"/>
      <w:marTop w:val="0"/>
      <w:marBottom w:val="0"/>
      <w:divBdr>
        <w:top w:val="none" w:sz="0" w:space="0" w:color="auto"/>
        <w:left w:val="none" w:sz="0" w:space="0" w:color="auto"/>
        <w:bottom w:val="none" w:sz="0" w:space="0" w:color="auto"/>
        <w:right w:val="none" w:sz="0" w:space="0" w:color="auto"/>
      </w:divBdr>
    </w:div>
    <w:div w:id="15080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msg://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x-msg://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12385</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Salimata D. Follea</dc:creator>
  <cp:lastModifiedBy>Projet Redd</cp:lastModifiedBy>
  <cp:revision>3</cp:revision>
  <dcterms:created xsi:type="dcterms:W3CDTF">2017-06-08T20:35:00Z</dcterms:created>
  <dcterms:modified xsi:type="dcterms:W3CDTF">2017-06-08T21:38:00Z</dcterms:modified>
</cp:coreProperties>
</file>