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21D94" w14:textId="77777777" w:rsidR="00E3732A" w:rsidRDefault="00E3732A" w:rsidP="00322872">
      <w:pPr>
        <w:spacing w:after="0" w:line="240" w:lineRule="auto"/>
        <w:rPr>
          <w:rFonts w:ascii="Arial Narrow" w:hAnsi="Arial Narrow"/>
          <w:lang w:val="fr-CI"/>
        </w:rPr>
      </w:pPr>
    </w:p>
    <w:p w14:paraId="76657D45" w14:textId="77777777" w:rsidR="00322872" w:rsidRDefault="00322872" w:rsidP="00322872">
      <w:pPr>
        <w:spacing w:after="0" w:line="240" w:lineRule="auto"/>
        <w:rPr>
          <w:rFonts w:ascii="Arial Narrow" w:hAnsi="Arial Narrow"/>
          <w:lang w:val="fr-CI"/>
        </w:rPr>
      </w:pPr>
    </w:p>
    <w:p w14:paraId="2E83BD59" w14:textId="77777777" w:rsidR="00322872" w:rsidRDefault="00322872" w:rsidP="00322872">
      <w:pPr>
        <w:spacing w:after="0" w:line="240" w:lineRule="auto"/>
        <w:rPr>
          <w:rFonts w:ascii="Arial Narrow" w:hAnsi="Arial Narrow"/>
          <w:lang w:val="fr-CI"/>
        </w:rPr>
      </w:pPr>
    </w:p>
    <w:p w14:paraId="0F03CDC9" w14:textId="77777777" w:rsidR="00322872" w:rsidRDefault="00322872" w:rsidP="00322872">
      <w:pPr>
        <w:spacing w:after="0" w:line="240" w:lineRule="auto"/>
        <w:rPr>
          <w:rFonts w:ascii="Arial Narrow" w:hAnsi="Arial Narrow"/>
          <w:lang w:val="fr-CI"/>
        </w:rPr>
      </w:pPr>
    </w:p>
    <w:p w14:paraId="1FFA5251" w14:textId="77777777" w:rsidR="00322872" w:rsidRDefault="00322872" w:rsidP="00322872">
      <w:pPr>
        <w:spacing w:after="0" w:line="240" w:lineRule="auto"/>
        <w:rPr>
          <w:rFonts w:ascii="Arial Narrow" w:hAnsi="Arial Narrow"/>
          <w:lang w:val="fr-CI"/>
        </w:rPr>
      </w:pPr>
    </w:p>
    <w:p w14:paraId="6134AD0A" w14:textId="77777777" w:rsidR="00322872" w:rsidRDefault="00322872" w:rsidP="00322872">
      <w:pPr>
        <w:spacing w:after="0" w:line="240" w:lineRule="auto"/>
        <w:rPr>
          <w:rFonts w:ascii="Arial Narrow" w:hAnsi="Arial Narrow"/>
          <w:lang w:val="fr-CI"/>
        </w:rPr>
      </w:pPr>
    </w:p>
    <w:p w14:paraId="3CDF3AA4" w14:textId="77777777" w:rsidR="00322872" w:rsidRDefault="00322872" w:rsidP="00322872">
      <w:pPr>
        <w:spacing w:after="0" w:line="240" w:lineRule="auto"/>
        <w:rPr>
          <w:rFonts w:ascii="Arial Narrow" w:hAnsi="Arial Narrow"/>
          <w:lang w:val="fr-CI"/>
        </w:rPr>
      </w:pPr>
    </w:p>
    <w:p w14:paraId="5AD96F88" w14:textId="77777777" w:rsidR="00322872" w:rsidRDefault="00322872" w:rsidP="00322872">
      <w:pPr>
        <w:spacing w:after="0" w:line="240" w:lineRule="auto"/>
        <w:rPr>
          <w:rFonts w:ascii="Arial Narrow" w:hAnsi="Arial Narrow"/>
          <w:lang w:val="fr-CI"/>
        </w:rPr>
      </w:pPr>
    </w:p>
    <w:p w14:paraId="629898F5" w14:textId="77777777" w:rsidR="00322872" w:rsidRDefault="00322872" w:rsidP="00322872">
      <w:pPr>
        <w:spacing w:after="0" w:line="240" w:lineRule="auto"/>
        <w:rPr>
          <w:rFonts w:ascii="Arial Narrow" w:hAnsi="Arial Narrow"/>
          <w:lang w:val="fr-CI"/>
        </w:rPr>
      </w:pPr>
    </w:p>
    <w:p w14:paraId="1330E611" w14:textId="77777777" w:rsidR="00322872" w:rsidRDefault="00322872" w:rsidP="00322872">
      <w:pPr>
        <w:spacing w:after="0" w:line="240" w:lineRule="auto"/>
        <w:rPr>
          <w:rFonts w:ascii="Arial Narrow" w:hAnsi="Arial Narrow"/>
          <w:lang w:val="fr-CI"/>
        </w:rPr>
      </w:pPr>
    </w:p>
    <w:p w14:paraId="55F6E5B4" w14:textId="77777777" w:rsidR="00322872" w:rsidRDefault="00322872" w:rsidP="00322872">
      <w:pPr>
        <w:spacing w:after="0" w:line="240" w:lineRule="auto"/>
        <w:rPr>
          <w:rFonts w:ascii="Arial Narrow" w:hAnsi="Arial Narrow"/>
          <w:lang w:val="fr-CI"/>
        </w:rPr>
      </w:pPr>
    </w:p>
    <w:p w14:paraId="7BD707D3" w14:textId="77777777" w:rsidR="00322872" w:rsidRDefault="00322872" w:rsidP="00322872">
      <w:pPr>
        <w:spacing w:after="0" w:line="240" w:lineRule="auto"/>
        <w:rPr>
          <w:rFonts w:ascii="Arial Narrow" w:hAnsi="Arial Narrow"/>
          <w:lang w:val="fr-CI"/>
        </w:rPr>
      </w:pPr>
    </w:p>
    <w:p w14:paraId="035416E7" w14:textId="77777777" w:rsidR="00322872" w:rsidRDefault="00322872" w:rsidP="00322872">
      <w:pPr>
        <w:spacing w:after="0" w:line="240" w:lineRule="auto"/>
        <w:rPr>
          <w:rFonts w:ascii="Arial Narrow" w:hAnsi="Arial Narrow"/>
          <w:lang w:val="fr-CI"/>
        </w:rPr>
      </w:pPr>
    </w:p>
    <w:p w14:paraId="4BFF4919" w14:textId="77777777" w:rsidR="00322872" w:rsidRDefault="00322872" w:rsidP="00322872">
      <w:pPr>
        <w:spacing w:after="0" w:line="240" w:lineRule="auto"/>
        <w:rPr>
          <w:rFonts w:ascii="Arial Narrow" w:hAnsi="Arial Narrow"/>
          <w:lang w:val="fr-CI"/>
        </w:rPr>
      </w:pPr>
    </w:p>
    <w:p w14:paraId="1BA4323B" w14:textId="77777777" w:rsidR="00322872" w:rsidRDefault="00322872" w:rsidP="00322872">
      <w:pPr>
        <w:spacing w:after="0" w:line="240" w:lineRule="auto"/>
        <w:rPr>
          <w:rFonts w:ascii="Arial Narrow" w:hAnsi="Arial Narrow"/>
          <w:lang w:val="fr-CI"/>
        </w:rPr>
      </w:pPr>
    </w:p>
    <w:p w14:paraId="0527CC5E" w14:textId="77777777" w:rsidR="00322872" w:rsidRDefault="00322872" w:rsidP="00322872">
      <w:pPr>
        <w:spacing w:after="0" w:line="240" w:lineRule="auto"/>
        <w:rPr>
          <w:rFonts w:ascii="Arial Narrow" w:hAnsi="Arial Narrow"/>
          <w:lang w:val="fr-CI"/>
        </w:rPr>
      </w:pPr>
    </w:p>
    <w:p w14:paraId="62D7D7D6" w14:textId="77777777" w:rsidR="00322872" w:rsidRPr="00322872" w:rsidRDefault="00322872" w:rsidP="00322872">
      <w:pPr>
        <w:spacing w:after="0" w:line="240" w:lineRule="auto"/>
        <w:rPr>
          <w:rFonts w:ascii="Arial Narrow" w:hAnsi="Arial Narrow"/>
          <w:lang w:val="fr-CI"/>
        </w:rPr>
      </w:pPr>
    </w:p>
    <w:tbl>
      <w:tblPr>
        <w:tblStyle w:val="Grilledutableau"/>
        <w:tblW w:w="0" w:type="auto"/>
        <w:tblLook w:val="04A0" w:firstRow="1" w:lastRow="0" w:firstColumn="1" w:lastColumn="0" w:noHBand="0" w:noVBand="1"/>
      </w:tblPr>
      <w:tblGrid>
        <w:gridCol w:w="9546"/>
      </w:tblGrid>
      <w:tr w:rsidR="00322872" w:rsidRPr="00322872" w14:paraId="05A2DB9F" w14:textId="77777777" w:rsidTr="00322872">
        <w:trPr>
          <w:trHeight w:val="1576"/>
        </w:trPr>
        <w:tc>
          <w:tcPr>
            <w:tcW w:w="9546" w:type="dxa"/>
            <w:vAlign w:val="center"/>
          </w:tcPr>
          <w:p w14:paraId="0D801499" w14:textId="77777777" w:rsidR="00322872" w:rsidRPr="00322872" w:rsidRDefault="00322872" w:rsidP="00CA558D">
            <w:pPr>
              <w:jc w:val="center"/>
              <w:rPr>
                <w:rFonts w:ascii="Arial Narrow" w:hAnsi="Arial Narrow"/>
                <w:b/>
                <w:sz w:val="32"/>
                <w:szCs w:val="32"/>
                <w:lang w:val="fr-CI"/>
              </w:rPr>
            </w:pPr>
            <w:r w:rsidRPr="00322872">
              <w:rPr>
                <w:rFonts w:ascii="Arial Narrow" w:hAnsi="Arial Narrow"/>
                <w:b/>
                <w:sz w:val="32"/>
                <w:szCs w:val="32"/>
                <w:lang w:val="fr-CI"/>
              </w:rPr>
              <w:t xml:space="preserve">TERMES DE REFERENCE DU RECRUTEMENT D’UN SPECIALISTE EN </w:t>
            </w:r>
            <w:r w:rsidRPr="003A7A99">
              <w:rPr>
                <w:rFonts w:ascii="Arial Narrow" w:hAnsi="Arial Narrow"/>
                <w:b/>
                <w:sz w:val="32"/>
                <w:szCs w:val="32"/>
                <w:lang w:val="fr-CI"/>
              </w:rPr>
              <w:t xml:space="preserve">SAUVEGARDE </w:t>
            </w:r>
            <w:r w:rsidR="00CA558D" w:rsidRPr="003A7A99">
              <w:rPr>
                <w:rFonts w:ascii="Arial Narrow" w:hAnsi="Arial Narrow"/>
                <w:b/>
                <w:sz w:val="32"/>
                <w:szCs w:val="32"/>
                <w:lang w:val="fr-CI"/>
              </w:rPr>
              <w:t>SOCIALE</w:t>
            </w:r>
          </w:p>
        </w:tc>
      </w:tr>
    </w:tbl>
    <w:p w14:paraId="53D0126A" w14:textId="77777777" w:rsidR="00322872" w:rsidRPr="00322872" w:rsidRDefault="00322872" w:rsidP="00322872">
      <w:pPr>
        <w:spacing w:after="0" w:line="240" w:lineRule="auto"/>
        <w:jc w:val="center"/>
        <w:rPr>
          <w:rFonts w:ascii="Arial Narrow" w:hAnsi="Arial Narrow"/>
          <w:lang w:val="fr-CI"/>
        </w:rPr>
      </w:pPr>
    </w:p>
    <w:p w14:paraId="705F5A6D" w14:textId="77777777" w:rsidR="00322872" w:rsidRPr="00322872" w:rsidRDefault="00322872" w:rsidP="00322872">
      <w:pPr>
        <w:spacing w:after="0" w:line="240" w:lineRule="auto"/>
        <w:rPr>
          <w:rFonts w:ascii="Arial Narrow" w:hAnsi="Arial Narrow"/>
          <w:lang w:val="fr-CI"/>
        </w:rPr>
      </w:pPr>
    </w:p>
    <w:p w14:paraId="151CF359" w14:textId="77777777" w:rsidR="00322872" w:rsidRDefault="00322872" w:rsidP="00322872">
      <w:pPr>
        <w:spacing w:after="0" w:line="240" w:lineRule="auto"/>
        <w:rPr>
          <w:rFonts w:ascii="Arial Narrow" w:hAnsi="Arial Narrow"/>
          <w:lang w:val="fr-CI"/>
        </w:rPr>
      </w:pPr>
    </w:p>
    <w:p w14:paraId="12B0589A" w14:textId="77777777" w:rsidR="00322872" w:rsidRDefault="00322872">
      <w:pPr>
        <w:rPr>
          <w:rFonts w:ascii="Arial Narrow" w:hAnsi="Arial Narrow"/>
          <w:lang w:val="fr-CI"/>
        </w:rPr>
      </w:pPr>
      <w:r>
        <w:rPr>
          <w:rFonts w:ascii="Arial Narrow" w:hAnsi="Arial Narrow"/>
          <w:lang w:val="fr-CI"/>
        </w:rPr>
        <w:br w:type="page"/>
      </w:r>
    </w:p>
    <w:p w14:paraId="1243D96D" w14:textId="77777777" w:rsidR="00322872" w:rsidRPr="008D689E" w:rsidRDefault="00322872" w:rsidP="008D689E">
      <w:pPr>
        <w:spacing w:after="0" w:line="240" w:lineRule="auto"/>
        <w:jc w:val="both"/>
        <w:rPr>
          <w:rFonts w:ascii="Arial Narrow" w:hAnsi="Arial Narrow"/>
          <w:lang w:val="fr-CI"/>
        </w:rPr>
      </w:pPr>
    </w:p>
    <w:p w14:paraId="4FF8D708" w14:textId="77777777" w:rsidR="006839D5" w:rsidRPr="008D689E" w:rsidRDefault="006839D5" w:rsidP="008D689E">
      <w:pPr>
        <w:pStyle w:val="TM1"/>
        <w:jc w:val="both"/>
      </w:pPr>
      <w:r w:rsidRPr="008D689E">
        <w:t>Contexte et justification</w:t>
      </w:r>
    </w:p>
    <w:p w14:paraId="185E1CBC" w14:textId="77777777" w:rsidR="006E7AA7" w:rsidRPr="008D689E" w:rsidRDefault="00E41118" w:rsidP="008D689E">
      <w:pPr>
        <w:tabs>
          <w:tab w:val="left" w:pos="1718"/>
        </w:tabs>
        <w:spacing w:before="80" w:after="120" w:line="240" w:lineRule="auto"/>
        <w:jc w:val="both"/>
        <w:rPr>
          <w:rFonts w:ascii="Arial Narrow" w:hAnsi="Arial Narrow" w:cs="Arial"/>
        </w:rPr>
      </w:pPr>
      <w:r w:rsidRPr="008D689E">
        <w:rPr>
          <w:rFonts w:ascii="Arial Narrow" w:hAnsi="Arial Narrow" w:cs="Arial"/>
        </w:rPr>
        <w:t>L’</w:t>
      </w:r>
      <w:r w:rsidR="006E7AA7" w:rsidRPr="008D689E">
        <w:rPr>
          <w:rFonts w:ascii="Arial Narrow" w:hAnsi="Arial Narrow" w:cs="Arial"/>
        </w:rPr>
        <w:t>agriculture occupe une place prépondérante dans l’économie de la Côte d’Ivoire</w:t>
      </w:r>
      <w:r w:rsidRPr="008D689E">
        <w:rPr>
          <w:rFonts w:ascii="Arial Narrow" w:hAnsi="Arial Narrow" w:cs="Arial"/>
        </w:rPr>
        <w:t xml:space="preserve"> (</w:t>
      </w:r>
      <w:r w:rsidR="006E7AA7" w:rsidRPr="008D689E">
        <w:rPr>
          <w:rFonts w:ascii="Arial Narrow" w:hAnsi="Arial Narrow" w:cs="Arial"/>
        </w:rPr>
        <w:t>représente entre 25 et 35% du PIB, entre 40 et 70% des recettes d’exportations selon les années</w:t>
      </w:r>
      <w:r w:rsidRPr="008D689E">
        <w:rPr>
          <w:rFonts w:ascii="Arial Narrow" w:hAnsi="Arial Narrow" w:cs="Arial"/>
        </w:rPr>
        <w:t xml:space="preserve">, </w:t>
      </w:r>
      <w:r w:rsidR="006E7AA7" w:rsidRPr="008D689E">
        <w:rPr>
          <w:rFonts w:ascii="Arial Narrow" w:hAnsi="Arial Narrow" w:cs="Arial"/>
        </w:rPr>
        <w:t xml:space="preserve">offre 2/3 </w:t>
      </w:r>
      <w:r w:rsidRPr="008D689E">
        <w:rPr>
          <w:rFonts w:ascii="Arial Narrow" w:hAnsi="Arial Narrow" w:cs="Arial"/>
        </w:rPr>
        <w:t xml:space="preserve">des emplois </w:t>
      </w:r>
      <w:r w:rsidR="006E7AA7" w:rsidRPr="008D689E">
        <w:rPr>
          <w:rFonts w:ascii="Arial Narrow" w:hAnsi="Arial Narrow" w:cs="Arial"/>
        </w:rPr>
        <w:t>et induit les 3/4 de la croissance économique du pays</w:t>
      </w:r>
      <w:r w:rsidR="006E7AA7" w:rsidRPr="008D689E">
        <w:rPr>
          <w:rStyle w:val="Appelnotedebasdep"/>
          <w:rFonts w:ascii="Arial Narrow" w:hAnsi="Arial Narrow" w:cs="Arial"/>
        </w:rPr>
        <w:footnoteReference w:id="1"/>
      </w:r>
      <w:r w:rsidRPr="008D689E">
        <w:rPr>
          <w:rFonts w:ascii="Arial Narrow" w:hAnsi="Arial Narrow" w:cs="Arial"/>
        </w:rPr>
        <w:t>)</w:t>
      </w:r>
      <w:r w:rsidR="006E7AA7" w:rsidRPr="008D689E">
        <w:rPr>
          <w:rFonts w:ascii="Arial Narrow" w:hAnsi="Arial Narrow" w:cs="Arial"/>
        </w:rPr>
        <w:t xml:space="preserve">. </w:t>
      </w:r>
    </w:p>
    <w:p w14:paraId="6D810F11" w14:textId="53BCE677" w:rsidR="00E41118" w:rsidRPr="008D689E" w:rsidRDefault="00E41118" w:rsidP="008D689E">
      <w:pPr>
        <w:tabs>
          <w:tab w:val="left" w:pos="1718"/>
        </w:tabs>
        <w:spacing w:after="120"/>
        <w:jc w:val="both"/>
        <w:rPr>
          <w:rFonts w:ascii="Arial Narrow" w:hAnsi="Arial Narrow" w:cs="Arial"/>
        </w:rPr>
      </w:pPr>
      <w:r w:rsidRPr="008D689E">
        <w:rPr>
          <w:rFonts w:ascii="Arial Narrow" w:hAnsi="Arial Narrow" w:cs="Arial"/>
        </w:rPr>
        <w:t xml:space="preserve">Le </w:t>
      </w:r>
      <w:r w:rsidR="00341705" w:rsidRPr="008D689E">
        <w:rPr>
          <w:rFonts w:ascii="Arial Narrow" w:hAnsi="Arial Narrow" w:cs="Arial"/>
        </w:rPr>
        <w:t>maintien</w:t>
      </w:r>
      <w:r w:rsidRPr="008D689E">
        <w:rPr>
          <w:rFonts w:ascii="Arial Narrow" w:hAnsi="Arial Narrow" w:cs="Arial"/>
        </w:rPr>
        <w:t xml:space="preserve"> de cette stabilité et l’accroissement de la croissance nécessite le recours à des produits phytosanitaires dont les pesticides et l’exploitation de parcelles foncières de plus en plus importantes. </w:t>
      </w:r>
    </w:p>
    <w:p w14:paraId="0B2BF6EA" w14:textId="77777777" w:rsidR="009C6EC2" w:rsidRPr="008D689E" w:rsidRDefault="009C6EC2" w:rsidP="008D689E">
      <w:pPr>
        <w:tabs>
          <w:tab w:val="left" w:pos="1718"/>
        </w:tabs>
        <w:spacing w:after="120"/>
        <w:jc w:val="both"/>
        <w:rPr>
          <w:rFonts w:ascii="Arial Narrow" w:hAnsi="Arial Narrow" w:cs="Arial"/>
        </w:rPr>
      </w:pPr>
      <w:r w:rsidRPr="008D689E">
        <w:rPr>
          <w:rFonts w:ascii="Arial Narrow" w:hAnsi="Arial Narrow" w:cs="Arial"/>
        </w:rPr>
        <w:t>L’acquisition et l’exploitation de parcelles agricoles contribuent à la déforestation du patrimoine forestier de la Côte d’Ivoire. Le recours aux pesticides chimiques de synthèse abouti à la production d’emballages vides, de pesticides périmés et divers autres déchets associés dont les gestions ne sont actuellement pas totalement maîtrisées.</w:t>
      </w:r>
    </w:p>
    <w:p w14:paraId="30AC2CAD" w14:textId="77777777" w:rsidR="009C6EC2" w:rsidRPr="008D689E" w:rsidRDefault="00CA558D" w:rsidP="008D689E">
      <w:pPr>
        <w:tabs>
          <w:tab w:val="left" w:pos="1718"/>
        </w:tabs>
        <w:spacing w:after="120"/>
        <w:jc w:val="both"/>
        <w:rPr>
          <w:rFonts w:ascii="Arial Narrow" w:hAnsi="Arial Narrow" w:cs="Arial"/>
        </w:rPr>
      </w:pPr>
      <w:r w:rsidRPr="008D689E">
        <w:rPr>
          <w:rFonts w:ascii="Arial Narrow" w:hAnsi="Arial Narrow" w:cs="Arial"/>
        </w:rPr>
        <w:t>A ces faits directement liés aux activités agricoles, divers facteurs contribuent</w:t>
      </w:r>
      <w:r w:rsidR="003671AC" w:rsidRPr="008D689E">
        <w:rPr>
          <w:rFonts w:ascii="Arial Narrow" w:hAnsi="Arial Narrow" w:cs="Arial"/>
        </w:rPr>
        <w:t xml:space="preserve"> à la déforestation (exploitation des essences forestières, activités d’orpaillage clandestin, etc.). Relativement aux p</w:t>
      </w:r>
      <w:r w:rsidR="00EB60E9" w:rsidRPr="008D689E">
        <w:rPr>
          <w:rFonts w:ascii="Arial Narrow" w:hAnsi="Arial Narrow" w:cs="Arial"/>
        </w:rPr>
        <w:t>esticides, en plus de ceux qui sont homologués, l’on rencontre sur le territoire ceux qui sont contrefaits et interdits</w:t>
      </w:r>
      <w:r w:rsidR="00201022" w:rsidRPr="008D689E">
        <w:rPr>
          <w:rFonts w:ascii="Arial Narrow" w:hAnsi="Arial Narrow" w:cs="Arial"/>
        </w:rPr>
        <w:t xml:space="preserve"> (présentant en plus de ceux qui sont </w:t>
      </w:r>
      <w:r w:rsidR="00B90CC7" w:rsidRPr="008D689E">
        <w:rPr>
          <w:rFonts w:ascii="Arial Narrow" w:hAnsi="Arial Narrow" w:cs="Arial"/>
        </w:rPr>
        <w:t xml:space="preserve">périmés, des risques sanitaires </w:t>
      </w:r>
      <w:r w:rsidR="00201022" w:rsidRPr="008D689E">
        <w:rPr>
          <w:rFonts w:ascii="Arial Narrow" w:hAnsi="Arial Narrow" w:cs="Arial"/>
        </w:rPr>
        <w:t>et environnementa</w:t>
      </w:r>
      <w:r w:rsidR="00B90CC7" w:rsidRPr="008D689E">
        <w:rPr>
          <w:rFonts w:ascii="Arial Narrow" w:hAnsi="Arial Narrow" w:cs="Arial"/>
        </w:rPr>
        <w:t>ux accrus</w:t>
      </w:r>
      <w:r w:rsidR="00201022" w:rsidRPr="008D689E">
        <w:rPr>
          <w:rFonts w:ascii="Arial Narrow" w:hAnsi="Arial Narrow" w:cs="Arial"/>
        </w:rPr>
        <w:t>)</w:t>
      </w:r>
      <w:r w:rsidR="00B90CC7" w:rsidRPr="008D689E">
        <w:rPr>
          <w:rFonts w:ascii="Arial Narrow" w:hAnsi="Arial Narrow" w:cs="Arial"/>
        </w:rPr>
        <w:t>.</w:t>
      </w:r>
    </w:p>
    <w:p w14:paraId="583AAF21" w14:textId="77777777" w:rsidR="003671AC" w:rsidRPr="008D689E" w:rsidRDefault="00C0462C" w:rsidP="008D689E">
      <w:pPr>
        <w:tabs>
          <w:tab w:val="left" w:pos="1718"/>
        </w:tabs>
        <w:spacing w:after="120"/>
        <w:jc w:val="both"/>
        <w:rPr>
          <w:rFonts w:ascii="Arial Narrow" w:hAnsi="Arial Narrow" w:cs="Arial"/>
        </w:rPr>
      </w:pPr>
      <w:r w:rsidRPr="008D689E">
        <w:rPr>
          <w:rFonts w:ascii="Arial Narrow" w:hAnsi="Arial Narrow" w:cs="Arial"/>
        </w:rPr>
        <w:t xml:space="preserve">Ainsi, pour répondre aux préoccupations de déforestation et de conservation du couvert forestier et de gestion des pesticides obsolètes (pesticides périmés, contrefaits, frauduleux, dégradés, etc.) et des déchets associés, l’Etat Ivoirien à travers le Ministère de la Salubrité de l’Environnement et du Développement Durable (MINSEDD) avec l’appui de la Banque mondiale a initié deux projets : </w:t>
      </w:r>
    </w:p>
    <w:p w14:paraId="5E5D6D5D" w14:textId="77777777" w:rsidR="00380624" w:rsidRPr="008D689E" w:rsidRDefault="00C0462C" w:rsidP="008D689E">
      <w:pPr>
        <w:pStyle w:val="Paragraphedeliste"/>
        <w:numPr>
          <w:ilvl w:val="0"/>
          <w:numId w:val="10"/>
        </w:numPr>
        <w:spacing w:after="120"/>
        <w:jc w:val="both"/>
        <w:rPr>
          <w:rFonts w:ascii="Arial Narrow" w:hAnsi="Arial Narrow" w:cs="Arial"/>
        </w:rPr>
      </w:pPr>
      <w:r w:rsidRPr="008D689E">
        <w:rPr>
          <w:rFonts w:ascii="Arial Narrow" w:hAnsi="Arial Narrow" w:cs="Arial"/>
        </w:rPr>
        <w:t>le mécanisme REDD+</w:t>
      </w:r>
      <w:r w:rsidRPr="008D689E">
        <w:rPr>
          <w:rStyle w:val="Appelnotedebasdep"/>
          <w:rFonts w:ascii="Arial Narrow" w:hAnsi="Arial Narrow" w:cs="Arial"/>
        </w:rPr>
        <w:footnoteReference w:id="2"/>
      </w:r>
      <w:r w:rsidRPr="008D689E">
        <w:rPr>
          <w:rFonts w:ascii="Arial Narrow" w:hAnsi="Arial Narrow" w:cs="Arial"/>
        </w:rPr>
        <w:t> : il vise principalement à la préservation et la reconstitution du couvert forestier de manière durable</w:t>
      </w:r>
      <w:r w:rsidR="00FC669F" w:rsidRPr="008D689E">
        <w:rPr>
          <w:rFonts w:ascii="Arial Narrow" w:hAnsi="Arial Narrow" w:cs="Arial"/>
        </w:rPr>
        <w:t>.</w:t>
      </w:r>
      <w:r w:rsidRPr="008D689E">
        <w:rPr>
          <w:rFonts w:ascii="Arial Narrow" w:hAnsi="Arial Narrow" w:cs="Arial"/>
        </w:rPr>
        <w:t xml:space="preserve"> Après avoir intégré le programme FCPF</w:t>
      </w:r>
      <w:r w:rsidR="00B265F9" w:rsidRPr="008D689E">
        <w:rPr>
          <w:rStyle w:val="Appelnotedebasdep"/>
          <w:rFonts w:ascii="Arial Narrow" w:hAnsi="Arial Narrow" w:cs="Arial"/>
        </w:rPr>
        <w:footnoteReference w:id="3"/>
      </w:r>
      <w:r w:rsidRPr="008D689E">
        <w:rPr>
          <w:rFonts w:ascii="Arial Narrow" w:hAnsi="Arial Narrow" w:cs="Arial"/>
        </w:rPr>
        <w:t xml:space="preserve"> de la Banque mondiale en 2011, la Côte d’Ivoire a développé en 2013 un plan de préparation à la REDD+ (R-PP) qui devra aboutir en fin 2017 à une stratégie nationale REDD+</w:t>
      </w:r>
      <w:r w:rsidR="00FC669F" w:rsidRPr="008D689E">
        <w:rPr>
          <w:rFonts w:ascii="Arial Narrow" w:hAnsi="Arial Narrow" w:cs="Arial"/>
        </w:rPr>
        <w:t xml:space="preserve"> et de d’autres instruments de mise en œuvre du mécanisme</w:t>
      </w:r>
      <w:r w:rsidR="009F41EE" w:rsidRPr="008D689E">
        <w:rPr>
          <w:rFonts w:ascii="Arial Narrow" w:hAnsi="Arial Narrow" w:cs="Arial"/>
        </w:rPr>
        <w:t>. Il comprend une phase de préparation (prend fin en 2017), une phase de mise en œuvre (qui débute en 2018) et une phase de paiement.</w:t>
      </w:r>
    </w:p>
    <w:p w14:paraId="41396399" w14:textId="77777777" w:rsidR="005470C5" w:rsidRPr="008D689E" w:rsidRDefault="00380624" w:rsidP="008D689E">
      <w:pPr>
        <w:pStyle w:val="Paragraphedeliste"/>
        <w:numPr>
          <w:ilvl w:val="0"/>
          <w:numId w:val="10"/>
        </w:numPr>
        <w:spacing w:after="120"/>
        <w:jc w:val="both"/>
        <w:rPr>
          <w:rFonts w:ascii="Arial Narrow" w:hAnsi="Arial Narrow" w:cs="Arial"/>
        </w:rPr>
      </w:pPr>
      <w:r w:rsidRPr="008D689E">
        <w:rPr>
          <w:rFonts w:ascii="Arial Narrow" w:hAnsi="Arial Narrow" w:cs="Arial"/>
        </w:rPr>
        <w:t>le PROGEP-CI</w:t>
      </w:r>
      <w:r w:rsidR="009F41EE" w:rsidRPr="008D689E">
        <w:rPr>
          <w:rStyle w:val="Appelnotedebasdep"/>
          <w:rFonts w:ascii="Arial Narrow" w:hAnsi="Arial Narrow" w:cs="Arial"/>
        </w:rPr>
        <w:footnoteReference w:id="4"/>
      </w:r>
      <w:r w:rsidRPr="008D689E">
        <w:rPr>
          <w:rFonts w:ascii="Arial Narrow" w:hAnsi="Arial Narrow" w:cs="Arial"/>
        </w:rPr>
        <w:t xml:space="preserve"> : </w:t>
      </w:r>
      <w:r w:rsidR="009F41EE" w:rsidRPr="008D689E">
        <w:rPr>
          <w:rFonts w:ascii="Arial Narrow" w:hAnsi="Arial Narrow" w:cs="Arial"/>
        </w:rPr>
        <w:t xml:space="preserve">il vise la gestion de manière écologiquement rationnelle des pesticides obsolètes et déchets associés. </w:t>
      </w:r>
      <w:r w:rsidR="009F6FD6" w:rsidRPr="008D689E">
        <w:rPr>
          <w:rFonts w:ascii="Arial Narrow" w:hAnsi="Arial Narrow" w:cs="Arial"/>
        </w:rPr>
        <w:t>Pour ce faire, le projet s’articule autour de quatre (0</w:t>
      </w:r>
      <w:r w:rsidR="00B265F9" w:rsidRPr="008D689E">
        <w:rPr>
          <w:rFonts w:ascii="Arial Narrow" w:hAnsi="Arial Narrow" w:cs="Arial"/>
        </w:rPr>
        <w:t>4) composantes que sont (i) le c</w:t>
      </w:r>
      <w:r w:rsidR="009F6FD6" w:rsidRPr="008D689E">
        <w:rPr>
          <w:rFonts w:ascii="Arial Narrow" w:hAnsi="Arial Narrow" w:cs="Arial"/>
        </w:rPr>
        <w:t>adre réglementaire</w:t>
      </w:r>
      <w:r w:rsidR="00626B0A" w:rsidRPr="008D689E">
        <w:rPr>
          <w:rFonts w:ascii="Arial Narrow" w:hAnsi="Arial Narrow" w:cs="Arial"/>
        </w:rPr>
        <w:t xml:space="preserve"> et institutionnel, (ii) la gestion des pesticides obsolètes et déchets associés, (iii) </w:t>
      </w:r>
      <w:r w:rsidR="00B265F9" w:rsidRPr="008D689E">
        <w:rPr>
          <w:rFonts w:ascii="Arial Narrow" w:hAnsi="Arial Narrow" w:cs="Arial"/>
        </w:rPr>
        <w:t>promotion d’alternatives aux pesticides et (iv) gestion du projet.</w:t>
      </w:r>
    </w:p>
    <w:p w14:paraId="51AEC41D" w14:textId="77777777" w:rsidR="005470C5" w:rsidRPr="008D689E" w:rsidRDefault="00442148" w:rsidP="008D689E">
      <w:pPr>
        <w:tabs>
          <w:tab w:val="left" w:pos="1718"/>
        </w:tabs>
        <w:spacing w:after="120"/>
        <w:jc w:val="both"/>
        <w:rPr>
          <w:rFonts w:ascii="Arial Narrow" w:hAnsi="Arial Narrow" w:cs="Arial"/>
        </w:rPr>
      </w:pPr>
      <w:r w:rsidRPr="008D689E">
        <w:rPr>
          <w:rFonts w:ascii="Arial Narrow" w:hAnsi="Arial Narrow" w:cs="Arial"/>
        </w:rPr>
        <w:t xml:space="preserve">La planification et la réalisation de ces deux projets occasionneront des aspects environnementaux et sociaux qui méritent d’être connus et traités de manière rationnelle. </w:t>
      </w:r>
    </w:p>
    <w:p w14:paraId="38A67D14" w14:textId="77777777" w:rsidR="007667C4" w:rsidRPr="008D689E" w:rsidRDefault="00442148" w:rsidP="008D689E">
      <w:pPr>
        <w:spacing w:after="0" w:line="240" w:lineRule="auto"/>
        <w:jc w:val="both"/>
        <w:rPr>
          <w:rFonts w:ascii="Arial Narrow" w:hAnsi="Arial Narrow"/>
        </w:rPr>
      </w:pPr>
      <w:r w:rsidRPr="008D689E">
        <w:rPr>
          <w:rFonts w:ascii="Arial Narrow" w:hAnsi="Arial Narrow"/>
        </w:rPr>
        <w:t>Ainsi, p</w:t>
      </w:r>
      <w:r w:rsidR="00426720" w:rsidRPr="008D689E">
        <w:rPr>
          <w:rFonts w:ascii="Arial Narrow" w:hAnsi="Arial Narrow"/>
        </w:rPr>
        <w:t xml:space="preserve">our gérer les aspects environnementaux et sociaux liés à ces deux projets et d’autres projets qui seront sous la tutelle du MINSEDD et financés par la Banque mondiale, une Unité Intégrée d’Administration du Projet (UIAP) a été mis en place. Pour le renforcement du service en charge des Sauvegardes Environnementale et Sociale, les présents termes de référence sont définis pour le recrutement </w:t>
      </w:r>
      <w:proofErr w:type="gramStart"/>
      <w:r w:rsidR="00426720" w:rsidRPr="008D689E">
        <w:rPr>
          <w:rFonts w:ascii="Arial Narrow" w:hAnsi="Arial Narrow"/>
        </w:rPr>
        <w:t>d’un</w:t>
      </w:r>
      <w:r w:rsidR="00D62CBD" w:rsidRPr="008D689E">
        <w:rPr>
          <w:rFonts w:ascii="Arial Narrow" w:hAnsi="Arial Narrow"/>
        </w:rPr>
        <w:t>(</w:t>
      </w:r>
      <w:proofErr w:type="gramEnd"/>
      <w:r w:rsidR="00D62CBD" w:rsidRPr="008D689E">
        <w:rPr>
          <w:rFonts w:ascii="Arial Narrow" w:hAnsi="Arial Narrow"/>
        </w:rPr>
        <w:t>une)</w:t>
      </w:r>
      <w:r w:rsidR="00426720" w:rsidRPr="008D689E">
        <w:rPr>
          <w:rFonts w:ascii="Arial Narrow" w:hAnsi="Arial Narrow"/>
        </w:rPr>
        <w:t xml:space="preserve"> Spécialiste en Sauvegarde </w:t>
      </w:r>
      <w:r w:rsidR="004C4F03" w:rsidRPr="008D689E">
        <w:rPr>
          <w:rFonts w:ascii="Arial Narrow" w:hAnsi="Arial Narrow"/>
        </w:rPr>
        <w:t>Sociale</w:t>
      </w:r>
      <w:r w:rsidR="00426720" w:rsidRPr="008D689E">
        <w:rPr>
          <w:rFonts w:ascii="Arial Narrow" w:hAnsi="Arial Narrow"/>
        </w:rPr>
        <w:t>.</w:t>
      </w:r>
    </w:p>
    <w:p w14:paraId="66193B5C" w14:textId="77777777" w:rsidR="00426720" w:rsidRPr="008D689E" w:rsidRDefault="00426720" w:rsidP="008D689E">
      <w:pPr>
        <w:spacing w:after="0" w:line="240" w:lineRule="auto"/>
        <w:jc w:val="both"/>
        <w:rPr>
          <w:rFonts w:ascii="Arial Narrow" w:hAnsi="Arial Narrow"/>
        </w:rPr>
      </w:pPr>
    </w:p>
    <w:p w14:paraId="7107231E" w14:textId="77777777" w:rsidR="006839D5" w:rsidRPr="008D689E" w:rsidRDefault="001B2A8D" w:rsidP="008D689E">
      <w:pPr>
        <w:pStyle w:val="TM1"/>
        <w:jc w:val="both"/>
      </w:pPr>
      <w:r w:rsidRPr="008D689E">
        <w:t>Rôles et responsablités</w:t>
      </w:r>
    </w:p>
    <w:p w14:paraId="39DB28EA" w14:textId="5FBE61C1" w:rsidR="002301B6" w:rsidRDefault="00AA6121" w:rsidP="008D689E">
      <w:pPr>
        <w:jc w:val="both"/>
        <w:rPr>
          <w:rFonts w:ascii="Arial Narrow" w:hAnsi="Arial Narrow"/>
        </w:rPr>
      </w:pPr>
      <w:r w:rsidRPr="008D689E">
        <w:rPr>
          <w:rFonts w:ascii="Arial Narrow" w:hAnsi="Arial Narrow"/>
        </w:rPr>
        <w:t xml:space="preserve">Le </w:t>
      </w:r>
      <w:r w:rsidR="00D62CBD" w:rsidRPr="008D689E">
        <w:rPr>
          <w:rFonts w:ascii="Arial Narrow" w:hAnsi="Arial Narrow"/>
        </w:rPr>
        <w:t xml:space="preserve">(la) </w:t>
      </w:r>
      <w:r w:rsidRPr="008D689E">
        <w:rPr>
          <w:rFonts w:ascii="Arial Narrow" w:hAnsi="Arial Narrow"/>
        </w:rPr>
        <w:t xml:space="preserve">Spécialiste </w:t>
      </w:r>
      <w:r w:rsidR="00F92AA3" w:rsidRPr="008D689E">
        <w:rPr>
          <w:rFonts w:ascii="Arial Narrow" w:hAnsi="Arial Narrow"/>
        </w:rPr>
        <w:t>en S</w:t>
      </w:r>
      <w:r w:rsidR="00C6428F" w:rsidRPr="008D689E">
        <w:rPr>
          <w:rFonts w:ascii="Arial Narrow" w:hAnsi="Arial Narrow"/>
        </w:rPr>
        <w:t xml:space="preserve">auvegarde </w:t>
      </w:r>
      <w:r w:rsidR="00F437EC" w:rsidRPr="008D689E">
        <w:rPr>
          <w:rFonts w:ascii="Arial Narrow" w:hAnsi="Arial Narrow"/>
        </w:rPr>
        <w:t>Sociale</w:t>
      </w:r>
      <w:r w:rsidR="00F92AA3" w:rsidRPr="008D689E">
        <w:rPr>
          <w:rFonts w:ascii="Arial Narrow" w:hAnsi="Arial Narrow"/>
        </w:rPr>
        <w:t xml:space="preserve"> aura la responsabilité de la gestion des aspects sociaux des projets sous la supervision et la coordination directes du </w:t>
      </w:r>
      <w:r w:rsidR="002301B6">
        <w:rPr>
          <w:rFonts w:ascii="Arial Narrow" w:hAnsi="Arial Narrow"/>
        </w:rPr>
        <w:t>Responsable</w:t>
      </w:r>
      <w:r w:rsidR="00F92AA3" w:rsidRPr="008D689E">
        <w:rPr>
          <w:rFonts w:ascii="Arial Narrow" w:hAnsi="Arial Narrow"/>
        </w:rPr>
        <w:t xml:space="preserve"> de service des Sauvegardes Environnementale et Sociale. Le service travaillera sous la supervision et la coordination directes du Coordon</w:t>
      </w:r>
      <w:r w:rsidR="002301B6">
        <w:rPr>
          <w:rFonts w:ascii="Arial Narrow" w:hAnsi="Arial Narrow"/>
        </w:rPr>
        <w:t>n</w:t>
      </w:r>
      <w:r w:rsidR="00F92AA3" w:rsidRPr="008D689E">
        <w:rPr>
          <w:rFonts w:ascii="Arial Narrow" w:hAnsi="Arial Narrow"/>
        </w:rPr>
        <w:t xml:space="preserve">ateur Général de l’UIAP et </w:t>
      </w:r>
      <w:proofErr w:type="spellStart"/>
      <w:r w:rsidR="002301B6" w:rsidRPr="000D0C83">
        <w:rPr>
          <w:rFonts w:ascii="Arial Narrow" w:hAnsi="Arial Narrow"/>
        </w:rPr>
        <w:t>et</w:t>
      </w:r>
      <w:proofErr w:type="spellEnd"/>
      <w:r w:rsidR="002301B6" w:rsidRPr="000D0C83">
        <w:rPr>
          <w:rFonts w:ascii="Arial Narrow" w:hAnsi="Arial Narrow"/>
        </w:rPr>
        <w:t xml:space="preserve"> </w:t>
      </w:r>
      <w:r w:rsidR="002301B6">
        <w:rPr>
          <w:rFonts w:ascii="Arial Narrow" w:hAnsi="Arial Narrow"/>
        </w:rPr>
        <w:t>en étroite collaboration</w:t>
      </w:r>
      <w:r w:rsidR="002301B6" w:rsidRPr="000D0C83">
        <w:rPr>
          <w:rFonts w:ascii="Arial Narrow" w:hAnsi="Arial Narrow"/>
        </w:rPr>
        <w:t xml:space="preserve"> avec les Coordonnateurs des différents projets </w:t>
      </w:r>
      <w:r w:rsidR="002301B6">
        <w:rPr>
          <w:rFonts w:ascii="Arial Narrow" w:hAnsi="Arial Narrow"/>
        </w:rPr>
        <w:t>et leurs équipes</w:t>
      </w:r>
      <w:r w:rsidR="002301B6" w:rsidRPr="008D689E" w:rsidDel="002301B6">
        <w:rPr>
          <w:rFonts w:ascii="Arial Narrow" w:hAnsi="Arial Narrow"/>
        </w:rPr>
        <w:t xml:space="preserve"> </w:t>
      </w:r>
    </w:p>
    <w:p w14:paraId="28E34C67" w14:textId="77777777" w:rsidR="00DB6B02" w:rsidRPr="008D689E" w:rsidRDefault="00DB6B02" w:rsidP="008D689E">
      <w:pPr>
        <w:jc w:val="both"/>
        <w:rPr>
          <w:rFonts w:ascii="Arial Narrow" w:hAnsi="Arial Narrow"/>
        </w:rPr>
      </w:pPr>
      <w:r w:rsidRPr="008D689E">
        <w:rPr>
          <w:rFonts w:ascii="Arial Narrow" w:hAnsi="Arial Narrow"/>
        </w:rPr>
        <w:lastRenderedPageBreak/>
        <w:t xml:space="preserve">A cet effet, le </w:t>
      </w:r>
      <w:r w:rsidR="005630E7" w:rsidRPr="008D689E">
        <w:rPr>
          <w:rFonts w:ascii="Arial Narrow" w:hAnsi="Arial Narrow"/>
        </w:rPr>
        <w:t xml:space="preserve">(la) </w:t>
      </w:r>
      <w:r w:rsidRPr="008D689E">
        <w:rPr>
          <w:rFonts w:ascii="Arial Narrow" w:hAnsi="Arial Narrow"/>
        </w:rPr>
        <w:t xml:space="preserve">Spécialiste </w:t>
      </w:r>
      <w:r w:rsidR="00753B80" w:rsidRPr="008D689E">
        <w:rPr>
          <w:rFonts w:ascii="Arial Narrow" w:hAnsi="Arial Narrow"/>
        </w:rPr>
        <w:t xml:space="preserve">veillera à l’intégration et </w:t>
      </w:r>
      <w:r w:rsidR="008D2720" w:rsidRPr="008D689E">
        <w:rPr>
          <w:rFonts w:ascii="Arial Narrow" w:hAnsi="Arial Narrow"/>
        </w:rPr>
        <w:t xml:space="preserve">à </w:t>
      </w:r>
      <w:r w:rsidR="00753B80" w:rsidRPr="008D689E">
        <w:rPr>
          <w:rFonts w:ascii="Arial Narrow" w:hAnsi="Arial Narrow"/>
        </w:rPr>
        <w:t xml:space="preserve">la gestion des aspects sociaux dans la planification et l’exécution des projets. </w:t>
      </w:r>
    </w:p>
    <w:p w14:paraId="32F6E050" w14:textId="77777777" w:rsidR="006839D5" w:rsidRPr="008D689E" w:rsidRDefault="001B2A8D" w:rsidP="008D689E">
      <w:pPr>
        <w:pStyle w:val="TM1"/>
        <w:jc w:val="both"/>
      </w:pPr>
      <w:r w:rsidRPr="008D689E">
        <w:t>Principales m</w:t>
      </w:r>
      <w:r w:rsidR="006839D5" w:rsidRPr="008D689E">
        <w:t>issions</w:t>
      </w:r>
    </w:p>
    <w:p w14:paraId="44082F2F" w14:textId="77777777" w:rsidR="005D710B" w:rsidRPr="008D689E" w:rsidRDefault="0047788C" w:rsidP="008D689E">
      <w:pPr>
        <w:spacing w:after="0" w:line="240" w:lineRule="auto"/>
        <w:jc w:val="both"/>
        <w:rPr>
          <w:rFonts w:ascii="Arial Narrow" w:hAnsi="Arial Narrow"/>
        </w:rPr>
      </w:pPr>
      <w:r w:rsidRPr="008D689E">
        <w:rPr>
          <w:rFonts w:ascii="Arial Narrow" w:hAnsi="Arial Narrow"/>
        </w:rPr>
        <w:t xml:space="preserve">Le </w:t>
      </w:r>
      <w:r w:rsidR="005630E7" w:rsidRPr="008D689E">
        <w:rPr>
          <w:rFonts w:ascii="Arial Narrow" w:hAnsi="Arial Narrow"/>
        </w:rPr>
        <w:t xml:space="preserve">(la) </w:t>
      </w:r>
      <w:r w:rsidRPr="008D689E">
        <w:rPr>
          <w:rFonts w:ascii="Arial Narrow" w:hAnsi="Arial Narrow"/>
        </w:rPr>
        <w:t>spécialiste aura pour missions</w:t>
      </w:r>
      <w:r w:rsidR="00080165" w:rsidRPr="008D689E">
        <w:rPr>
          <w:rFonts w:ascii="Arial Narrow" w:hAnsi="Arial Narrow"/>
        </w:rPr>
        <w:t xml:space="preserve"> de</w:t>
      </w:r>
      <w:r w:rsidRPr="008D689E">
        <w:rPr>
          <w:rFonts w:ascii="Arial Narrow" w:hAnsi="Arial Narrow"/>
        </w:rPr>
        <w:t> :</w:t>
      </w:r>
    </w:p>
    <w:p w14:paraId="0906FAEA" w14:textId="77777777" w:rsidR="0077789E" w:rsidRPr="008D689E" w:rsidRDefault="00E04F18" w:rsidP="008D689E">
      <w:pPr>
        <w:pStyle w:val="Paragraphedeliste"/>
        <w:numPr>
          <w:ilvl w:val="0"/>
          <w:numId w:val="3"/>
        </w:numPr>
        <w:spacing w:after="60" w:line="240" w:lineRule="auto"/>
        <w:contextualSpacing w:val="0"/>
        <w:jc w:val="both"/>
        <w:rPr>
          <w:rFonts w:ascii="Arial Narrow" w:eastAsia="Calibri" w:hAnsi="Arial Narrow" w:cs="Arial"/>
        </w:rPr>
      </w:pPr>
      <w:r w:rsidRPr="008D689E">
        <w:rPr>
          <w:rFonts w:ascii="Arial Narrow" w:eastAsia="Calibri" w:hAnsi="Arial Narrow" w:cs="Arial"/>
        </w:rPr>
        <w:t>s’assurer</w:t>
      </w:r>
      <w:r w:rsidR="00080165" w:rsidRPr="008D689E">
        <w:rPr>
          <w:rFonts w:ascii="Arial Narrow" w:eastAsia="Calibri" w:hAnsi="Arial Narrow" w:cs="Arial"/>
        </w:rPr>
        <w:t xml:space="preserve"> de</w:t>
      </w:r>
      <w:r w:rsidR="0077789E" w:rsidRPr="008D689E">
        <w:rPr>
          <w:rFonts w:ascii="Arial Narrow" w:eastAsia="Calibri" w:hAnsi="Arial Narrow" w:cs="Arial"/>
        </w:rPr>
        <w:t xml:space="preserve"> la prise en compte des dispositions juridiques nationales et des politiques opérationnelles de la Banque mondiale en matière de sauvegarde sociale dans la conduite des activités des projets (mécanisme REDD+, PROGEP-CI, etc.) ;</w:t>
      </w:r>
    </w:p>
    <w:p w14:paraId="6BD49881" w14:textId="77777777" w:rsidR="005D710B" w:rsidRPr="008D689E" w:rsidRDefault="002E06E3" w:rsidP="008D689E">
      <w:pPr>
        <w:pStyle w:val="Paragraphedeliste"/>
        <w:numPr>
          <w:ilvl w:val="0"/>
          <w:numId w:val="3"/>
        </w:numPr>
        <w:spacing w:after="60" w:line="240" w:lineRule="auto"/>
        <w:contextualSpacing w:val="0"/>
        <w:jc w:val="both"/>
        <w:rPr>
          <w:rFonts w:ascii="Arial Narrow" w:eastAsia="Calibri" w:hAnsi="Arial Narrow" w:cs="Arial"/>
        </w:rPr>
      </w:pPr>
      <w:r w:rsidRPr="008D689E">
        <w:rPr>
          <w:rFonts w:ascii="Arial Narrow" w:eastAsia="Calibri" w:hAnsi="Arial Narrow" w:cs="Arial"/>
        </w:rPr>
        <w:t xml:space="preserve">participer à la planification, </w:t>
      </w:r>
      <w:r w:rsidR="005D710B" w:rsidRPr="008D689E">
        <w:rPr>
          <w:rFonts w:ascii="Arial Narrow" w:eastAsia="Calibri" w:hAnsi="Arial Narrow" w:cs="Arial"/>
        </w:rPr>
        <w:t>la coordination,</w:t>
      </w:r>
      <w:r w:rsidRPr="008D689E">
        <w:rPr>
          <w:rFonts w:ascii="Arial Narrow" w:eastAsia="Calibri" w:hAnsi="Arial Narrow" w:cs="Arial"/>
        </w:rPr>
        <w:t xml:space="preserve"> l’analyse et la validation des études et</w:t>
      </w:r>
      <w:r w:rsidR="007D0320" w:rsidRPr="008D689E">
        <w:rPr>
          <w:rFonts w:ascii="Arial Narrow" w:eastAsia="Calibri" w:hAnsi="Arial Narrow" w:cs="Arial"/>
        </w:rPr>
        <w:t xml:space="preserve"> </w:t>
      </w:r>
      <w:r w:rsidRPr="008D689E">
        <w:rPr>
          <w:rFonts w:ascii="Arial Narrow" w:eastAsia="Calibri" w:hAnsi="Arial Narrow" w:cs="Arial"/>
        </w:rPr>
        <w:t>des documents</w:t>
      </w:r>
      <w:r w:rsidR="007D0320" w:rsidRPr="008D689E">
        <w:rPr>
          <w:rFonts w:ascii="Arial Narrow" w:eastAsia="Calibri" w:hAnsi="Arial Narrow" w:cs="Arial"/>
        </w:rPr>
        <w:t xml:space="preserve"> </w:t>
      </w:r>
      <w:r w:rsidRPr="008D689E">
        <w:rPr>
          <w:rFonts w:ascii="Arial Narrow" w:eastAsia="Calibri" w:hAnsi="Arial Narrow" w:cs="Arial"/>
        </w:rPr>
        <w:t>en matière de sauvegarde sociale</w:t>
      </w:r>
      <w:r w:rsidR="007D0320" w:rsidRPr="008D689E">
        <w:rPr>
          <w:rFonts w:ascii="Arial Narrow" w:eastAsia="Calibri" w:hAnsi="Arial Narrow" w:cs="Arial"/>
        </w:rPr>
        <w:t xml:space="preserve"> </w:t>
      </w:r>
      <w:r w:rsidRPr="008D689E">
        <w:rPr>
          <w:rFonts w:ascii="Arial Narrow" w:eastAsia="Calibri" w:hAnsi="Arial Narrow" w:cs="Arial"/>
        </w:rPr>
        <w:t>dans le cadre de</w:t>
      </w:r>
      <w:r w:rsidR="007D0320" w:rsidRPr="008D689E">
        <w:rPr>
          <w:rFonts w:ascii="Arial Narrow" w:eastAsia="Calibri" w:hAnsi="Arial Narrow" w:cs="Arial"/>
        </w:rPr>
        <w:t xml:space="preserve">s projets </w:t>
      </w:r>
      <w:r w:rsidR="005D710B" w:rsidRPr="008D689E">
        <w:rPr>
          <w:rFonts w:ascii="Arial Narrow" w:eastAsia="Calibri" w:hAnsi="Arial Narrow" w:cs="Arial"/>
        </w:rPr>
        <w:t>gérées par l’UIAP ;</w:t>
      </w:r>
    </w:p>
    <w:p w14:paraId="55EB813A" w14:textId="77777777" w:rsidR="002E06E3" w:rsidRPr="008D689E" w:rsidRDefault="00080165" w:rsidP="008D689E">
      <w:pPr>
        <w:pStyle w:val="Paragraphedeliste"/>
        <w:numPr>
          <w:ilvl w:val="0"/>
          <w:numId w:val="3"/>
        </w:numPr>
        <w:spacing w:after="60" w:line="240" w:lineRule="auto"/>
        <w:contextualSpacing w:val="0"/>
        <w:jc w:val="both"/>
        <w:rPr>
          <w:rFonts w:ascii="Arial Narrow" w:eastAsia="Calibri" w:hAnsi="Arial Narrow" w:cs="Arial"/>
        </w:rPr>
      </w:pPr>
      <w:r w:rsidRPr="008D689E">
        <w:rPr>
          <w:rFonts w:ascii="Arial Narrow" w:eastAsia="Calibri" w:hAnsi="Arial Narrow" w:cs="Arial"/>
        </w:rPr>
        <w:t>veiller</w:t>
      </w:r>
      <w:r w:rsidR="005D710B" w:rsidRPr="008D689E">
        <w:rPr>
          <w:rFonts w:ascii="Arial Narrow" w:eastAsia="Calibri" w:hAnsi="Arial Narrow" w:cs="Arial"/>
        </w:rPr>
        <w:t xml:space="preserve"> à </w:t>
      </w:r>
      <w:r w:rsidR="002E06E3" w:rsidRPr="008D689E">
        <w:rPr>
          <w:rFonts w:ascii="Arial Narrow" w:eastAsia="Calibri" w:hAnsi="Arial Narrow" w:cs="Arial"/>
        </w:rPr>
        <w:t xml:space="preserve">l'appropriation des documents de </w:t>
      </w:r>
      <w:r w:rsidR="005D710B" w:rsidRPr="008D689E">
        <w:rPr>
          <w:rFonts w:ascii="Arial Narrow" w:eastAsia="Calibri" w:hAnsi="Arial Narrow" w:cs="Arial"/>
        </w:rPr>
        <w:t>sauvegarde (</w:t>
      </w:r>
      <w:r w:rsidR="002E06E3" w:rsidRPr="008D689E">
        <w:rPr>
          <w:rFonts w:ascii="Arial Narrow" w:eastAsia="Calibri" w:hAnsi="Arial Narrow" w:cs="Arial"/>
        </w:rPr>
        <w:t>g</w:t>
      </w:r>
      <w:r w:rsidR="005D710B" w:rsidRPr="008D689E">
        <w:rPr>
          <w:rFonts w:ascii="Arial Narrow" w:eastAsia="Calibri" w:hAnsi="Arial Narrow" w:cs="Arial"/>
        </w:rPr>
        <w:t>estion)</w:t>
      </w:r>
      <w:r w:rsidR="002E06E3" w:rsidRPr="008D689E">
        <w:rPr>
          <w:rFonts w:ascii="Arial Narrow" w:eastAsia="Calibri" w:hAnsi="Arial Narrow" w:cs="Arial"/>
        </w:rPr>
        <w:t xml:space="preserve"> sociale par l</w:t>
      </w:r>
      <w:r w:rsidR="005D710B" w:rsidRPr="008D689E">
        <w:rPr>
          <w:rFonts w:ascii="Arial Narrow" w:eastAsia="Calibri" w:hAnsi="Arial Narrow" w:cs="Arial"/>
        </w:rPr>
        <w:t xml:space="preserve">es </w:t>
      </w:r>
      <w:r w:rsidR="002E06E3" w:rsidRPr="008D689E">
        <w:rPr>
          <w:rFonts w:ascii="Arial Narrow" w:eastAsia="Calibri" w:hAnsi="Arial Narrow" w:cs="Arial"/>
        </w:rPr>
        <w:t>équipe</w:t>
      </w:r>
      <w:r w:rsidR="005D710B" w:rsidRPr="008D689E">
        <w:rPr>
          <w:rFonts w:ascii="Arial Narrow" w:eastAsia="Calibri" w:hAnsi="Arial Narrow" w:cs="Arial"/>
        </w:rPr>
        <w:t>s</w:t>
      </w:r>
      <w:r w:rsidR="002E06E3" w:rsidRPr="008D689E">
        <w:rPr>
          <w:rFonts w:ascii="Arial Narrow" w:eastAsia="Calibri" w:hAnsi="Arial Narrow" w:cs="Arial"/>
        </w:rPr>
        <w:t xml:space="preserve"> des</w:t>
      </w:r>
      <w:r w:rsidR="005D710B" w:rsidRPr="008D689E">
        <w:rPr>
          <w:rFonts w:ascii="Arial Narrow" w:eastAsia="Calibri" w:hAnsi="Arial Narrow" w:cs="Arial"/>
        </w:rPr>
        <w:t xml:space="preserve"> </w:t>
      </w:r>
      <w:r w:rsidR="002E06E3" w:rsidRPr="008D689E">
        <w:rPr>
          <w:rFonts w:ascii="Arial Narrow" w:eastAsia="Calibri" w:hAnsi="Arial Narrow" w:cs="Arial"/>
        </w:rPr>
        <w:t>projet</w:t>
      </w:r>
      <w:r w:rsidR="006127D9" w:rsidRPr="008D689E">
        <w:rPr>
          <w:rFonts w:ascii="Arial Narrow" w:eastAsia="Calibri" w:hAnsi="Arial Narrow" w:cs="Arial"/>
        </w:rPr>
        <w:t>s,</w:t>
      </w:r>
      <w:r w:rsidR="009A59A9" w:rsidRPr="008D689E">
        <w:rPr>
          <w:rFonts w:ascii="Arial Narrow" w:eastAsia="Calibri" w:hAnsi="Arial Narrow" w:cs="Arial"/>
        </w:rPr>
        <w:t xml:space="preserve"> les parties prenantes aux projets</w:t>
      </w:r>
      <w:r w:rsidR="006127D9" w:rsidRPr="008D689E">
        <w:rPr>
          <w:rFonts w:ascii="Arial Narrow" w:eastAsia="Calibri" w:hAnsi="Arial Narrow" w:cs="Arial"/>
        </w:rPr>
        <w:t xml:space="preserve"> et</w:t>
      </w:r>
      <w:r w:rsidR="002E06E3" w:rsidRPr="008D689E">
        <w:rPr>
          <w:rFonts w:ascii="Arial Narrow" w:eastAsia="Calibri" w:hAnsi="Arial Narrow" w:cs="Arial"/>
        </w:rPr>
        <w:t xml:space="preserve"> les bénéficiaires des activités des différents Projets ;</w:t>
      </w:r>
    </w:p>
    <w:p w14:paraId="46C96B5B" w14:textId="77777777" w:rsidR="002E06E3" w:rsidRPr="008D689E" w:rsidRDefault="009A59A9" w:rsidP="008D689E">
      <w:pPr>
        <w:pStyle w:val="Paragraphedeliste"/>
        <w:numPr>
          <w:ilvl w:val="0"/>
          <w:numId w:val="3"/>
        </w:numPr>
        <w:spacing w:after="60" w:line="240" w:lineRule="auto"/>
        <w:contextualSpacing w:val="0"/>
        <w:jc w:val="both"/>
        <w:rPr>
          <w:rFonts w:ascii="Arial Narrow" w:eastAsia="Calibri" w:hAnsi="Arial Narrow" w:cs="Arial"/>
        </w:rPr>
      </w:pPr>
      <w:r w:rsidRPr="008D689E">
        <w:rPr>
          <w:rFonts w:ascii="Arial Narrow" w:eastAsia="Calibri" w:hAnsi="Arial Narrow" w:cs="Arial"/>
        </w:rPr>
        <w:t>p</w:t>
      </w:r>
      <w:r w:rsidR="002E06E3" w:rsidRPr="008D689E">
        <w:rPr>
          <w:rFonts w:ascii="Arial Narrow" w:eastAsia="Calibri" w:hAnsi="Arial Narrow" w:cs="Arial"/>
        </w:rPr>
        <w:t>articiper à l’évaluation environnementale et sociale préliminaire (screening) des projets</w:t>
      </w:r>
      <w:r w:rsidRPr="008D689E">
        <w:rPr>
          <w:rFonts w:ascii="Arial Narrow" w:eastAsia="Calibri" w:hAnsi="Arial Narrow" w:cs="Arial"/>
        </w:rPr>
        <w:t> ;</w:t>
      </w:r>
    </w:p>
    <w:p w14:paraId="3828615E" w14:textId="77777777" w:rsidR="002E06E3" w:rsidRPr="008D689E" w:rsidRDefault="009A59A9" w:rsidP="008D689E">
      <w:pPr>
        <w:pStyle w:val="Paragraphedeliste"/>
        <w:numPr>
          <w:ilvl w:val="0"/>
          <w:numId w:val="3"/>
        </w:numPr>
        <w:spacing w:after="60" w:line="240" w:lineRule="auto"/>
        <w:contextualSpacing w:val="0"/>
        <w:jc w:val="both"/>
        <w:rPr>
          <w:rFonts w:ascii="Arial Narrow" w:eastAsia="Calibri" w:hAnsi="Arial Narrow" w:cs="Arial"/>
        </w:rPr>
      </w:pPr>
      <w:r w:rsidRPr="008D689E">
        <w:rPr>
          <w:rFonts w:ascii="Arial Narrow" w:eastAsia="Calibri" w:hAnsi="Arial Narrow" w:cs="Arial"/>
        </w:rPr>
        <w:t xml:space="preserve">s’assurer de </w:t>
      </w:r>
      <w:r w:rsidR="002E06E3" w:rsidRPr="008D689E">
        <w:rPr>
          <w:rFonts w:ascii="Arial Narrow" w:eastAsia="Calibri" w:hAnsi="Arial Narrow" w:cs="Arial"/>
        </w:rPr>
        <w:t>l'i</w:t>
      </w:r>
      <w:r w:rsidRPr="008D689E">
        <w:rPr>
          <w:rFonts w:ascii="Arial Narrow" w:eastAsia="Calibri" w:hAnsi="Arial Narrow" w:cs="Arial"/>
        </w:rPr>
        <w:t>ntégration des aspects</w:t>
      </w:r>
      <w:r w:rsidR="002E06E3" w:rsidRPr="008D689E">
        <w:rPr>
          <w:rFonts w:ascii="Arial Narrow" w:eastAsia="Calibri" w:hAnsi="Arial Narrow" w:cs="Arial"/>
        </w:rPr>
        <w:t xml:space="preserve"> </w:t>
      </w:r>
      <w:r w:rsidRPr="008D689E">
        <w:rPr>
          <w:rFonts w:ascii="Arial Narrow" w:eastAsia="Calibri" w:hAnsi="Arial Narrow" w:cs="Arial"/>
        </w:rPr>
        <w:t>sociaux</w:t>
      </w:r>
      <w:r w:rsidR="002E06E3" w:rsidRPr="008D689E">
        <w:rPr>
          <w:rFonts w:ascii="Arial Narrow" w:eastAsia="Calibri" w:hAnsi="Arial Narrow" w:cs="Arial"/>
        </w:rPr>
        <w:t xml:space="preserve"> dans la conception des </w:t>
      </w:r>
      <w:r w:rsidRPr="008D689E">
        <w:rPr>
          <w:rFonts w:ascii="Arial Narrow" w:eastAsia="Calibri" w:hAnsi="Arial Narrow" w:cs="Arial"/>
        </w:rPr>
        <w:t xml:space="preserve">sous-projets découlant des principaux </w:t>
      </w:r>
      <w:r w:rsidR="002E06E3" w:rsidRPr="008D689E">
        <w:rPr>
          <w:rFonts w:ascii="Arial Narrow" w:eastAsia="Calibri" w:hAnsi="Arial Narrow" w:cs="Arial"/>
        </w:rPr>
        <w:t xml:space="preserve">projets </w:t>
      </w:r>
      <w:r w:rsidRPr="008D689E">
        <w:rPr>
          <w:rFonts w:ascii="Arial Narrow" w:eastAsia="Calibri" w:hAnsi="Arial Narrow" w:cs="Arial"/>
        </w:rPr>
        <w:t>(PROGEP-CI, mécanisme REDD+, etc.) ;</w:t>
      </w:r>
    </w:p>
    <w:p w14:paraId="002C2ECA" w14:textId="77777777" w:rsidR="002E06E3" w:rsidRPr="008D689E" w:rsidRDefault="009A59A9" w:rsidP="008D689E">
      <w:pPr>
        <w:pStyle w:val="Paragraphedeliste"/>
        <w:numPr>
          <w:ilvl w:val="0"/>
          <w:numId w:val="3"/>
        </w:numPr>
        <w:spacing w:after="60" w:line="240" w:lineRule="auto"/>
        <w:contextualSpacing w:val="0"/>
        <w:jc w:val="both"/>
        <w:rPr>
          <w:rFonts w:ascii="Arial Narrow" w:eastAsia="Calibri" w:hAnsi="Arial Narrow" w:cs="Arial"/>
        </w:rPr>
      </w:pPr>
      <w:r w:rsidRPr="008D689E">
        <w:rPr>
          <w:rFonts w:ascii="Arial Narrow" w:eastAsia="Calibri" w:hAnsi="Arial Narrow" w:cs="Arial"/>
        </w:rPr>
        <w:t>p</w:t>
      </w:r>
      <w:r w:rsidR="002E06E3" w:rsidRPr="008D689E">
        <w:rPr>
          <w:rFonts w:ascii="Arial Narrow" w:eastAsia="Calibri" w:hAnsi="Arial Narrow" w:cs="Arial"/>
        </w:rPr>
        <w:t>articiper au processus de sélection des sous-traitants devant intervenir sur des études et travaux ayant un lien avec l</w:t>
      </w:r>
      <w:r w:rsidR="003E73FA" w:rsidRPr="008D689E">
        <w:rPr>
          <w:rFonts w:ascii="Arial Narrow" w:eastAsia="Calibri" w:hAnsi="Arial Narrow" w:cs="Arial"/>
        </w:rPr>
        <w:t>es sauvegardes environnementale et sociale</w:t>
      </w:r>
      <w:r w:rsidR="002E06E3" w:rsidRPr="008D689E">
        <w:rPr>
          <w:rFonts w:ascii="Arial Narrow" w:eastAsia="Calibri" w:hAnsi="Arial Narrow" w:cs="Arial"/>
        </w:rPr>
        <w:t> ;</w:t>
      </w:r>
    </w:p>
    <w:p w14:paraId="3A0BB47B" w14:textId="77777777" w:rsidR="002E06E3" w:rsidRPr="008D689E" w:rsidRDefault="003C0C4F" w:rsidP="008D689E">
      <w:pPr>
        <w:pStyle w:val="Paragraphedeliste"/>
        <w:numPr>
          <w:ilvl w:val="0"/>
          <w:numId w:val="3"/>
        </w:numPr>
        <w:spacing w:after="60" w:line="240" w:lineRule="auto"/>
        <w:contextualSpacing w:val="0"/>
        <w:jc w:val="both"/>
        <w:rPr>
          <w:rFonts w:ascii="Arial Narrow" w:eastAsia="Calibri" w:hAnsi="Arial Narrow" w:cs="Arial"/>
        </w:rPr>
      </w:pPr>
      <w:r w:rsidRPr="008D689E">
        <w:rPr>
          <w:rFonts w:ascii="Arial Narrow" w:eastAsia="Calibri" w:hAnsi="Arial Narrow" w:cs="Arial"/>
        </w:rPr>
        <w:t>veiller</w:t>
      </w:r>
      <w:r w:rsidR="002E06E3" w:rsidRPr="008D689E">
        <w:rPr>
          <w:rFonts w:ascii="Arial Narrow" w:eastAsia="Calibri" w:hAnsi="Arial Narrow" w:cs="Arial"/>
        </w:rPr>
        <w:t xml:space="preserve"> à la mise en œuvre des mesures </w:t>
      </w:r>
      <w:r w:rsidR="00E04F18" w:rsidRPr="008D689E">
        <w:rPr>
          <w:rFonts w:ascii="Arial Narrow" w:eastAsia="Calibri" w:hAnsi="Arial Narrow" w:cs="Arial"/>
        </w:rPr>
        <w:t>sociale</w:t>
      </w:r>
      <w:r w:rsidR="00270EF8" w:rsidRPr="008D689E">
        <w:rPr>
          <w:rFonts w:ascii="Arial Narrow" w:eastAsia="Calibri" w:hAnsi="Arial Narrow" w:cs="Arial"/>
        </w:rPr>
        <w:t>s</w:t>
      </w:r>
      <w:r w:rsidR="00E04F18" w:rsidRPr="008D689E">
        <w:rPr>
          <w:rFonts w:ascii="Arial Narrow" w:eastAsia="Calibri" w:hAnsi="Arial Narrow" w:cs="Arial"/>
        </w:rPr>
        <w:t xml:space="preserve"> </w:t>
      </w:r>
      <w:r w:rsidR="002E06E3" w:rsidRPr="008D689E">
        <w:rPr>
          <w:rFonts w:ascii="Arial Narrow" w:eastAsia="Calibri" w:hAnsi="Arial Narrow" w:cs="Arial"/>
        </w:rPr>
        <w:t xml:space="preserve">prévues dans les documents de sauvegarde </w:t>
      </w:r>
      <w:r w:rsidR="00E04F18" w:rsidRPr="008D689E">
        <w:rPr>
          <w:rFonts w:ascii="Arial Narrow" w:eastAsia="Calibri" w:hAnsi="Arial Narrow" w:cs="Arial"/>
        </w:rPr>
        <w:t xml:space="preserve">environnementale et </w:t>
      </w:r>
      <w:r w:rsidR="002E06E3" w:rsidRPr="008D689E">
        <w:rPr>
          <w:rFonts w:ascii="Arial Narrow" w:eastAsia="Calibri" w:hAnsi="Arial Narrow" w:cs="Arial"/>
        </w:rPr>
        <w:t>socia</w:t>
      </w:r>
      <w:r w:rsidRPr="008D689E">
        <w:rPr>
          <w:rFonts w:ascii="Arial Narrow" w:eastAsia="Calibri" w:hAnsi="Arial Narrow" w:cs="Arial"/>
        </w:rPr>
        <w:t>le</w:t>
      </w:r>
      <w:r w:rsidR="002E06E3" w:rsidRPr="008D689E">
        <w:rPr>
          <w:rFonts w:ascii="Arial Narrow" w:eastAsia="Calibri" w:hAnsi="Arial Narrow" w:cs="Arial"/>
        </w:rPr>
        <w:t xml:space="preserve"> dans le cadre de la planification, de la surveillance et du suivi environnemental</w:t>
      </w:r>
      <w:r w:rsidRPr="008D689E">
        <w:rPr>
          <w:rFonts w:ascii="Arial Narrow" w:eastAsia="Calibri" w:hAnsi="Arial Narrow" w:cs="Arial"/>
        </w:rPr>
        <w:t xml:space="preserve"> </w:t>
      </w:r>
      <w:r w:rsidR="002E06E3" w:rsidRPr="008D689E">
        <w:rPr>
          <w:rFonts w:ascii="Arial Narrow" w:eastAsia="Calibri" w:hAnsi="Arial Narrow" w:cs="Arial"/>
        </w:rPr>
        <w:t>des</w:t>
      </w:r>
      <w:r w:rsidRPr="008D689E">
        <w:rPr>
          <w:rFonts w:ascii="Arial Narrow" w:eastAsia="Calibri" w:hAnsi="Arial Narrow" w:cs="Arial"/>
        </w:rPr>
        <w:t xml:space="preserve"> </w:t>
      </w:r>
      <w:r w:rsidR="002E06E3" w:rsidRPr="008D689E">
        <w:rPr>
          <w:rFonts w:ascii="Arial Narrow" w:eastAsia="Calibri" w:hAnsi="Arial Narrow" w:cs="Arial"/>
        </w:rPr>
        <w:t>projets</w:t>
      </w:r>
      <w:r w:rsidRPr="008D689E">
        <w:rPr>
          <w:rFonts w:ascii="Arial Narrow" w:eastAsia="Calibri" w:hAnsi="Arial Narrow" w:cs="Arial"/>
        </w:rPr>
        <w:t> ;</w:t>
      </w:r>
    </w:p>
    <w:p w14:paraId="6E1795E5" w14:textId="77777777" w:rsidR="002E06E3" w:rsidRPr="008D689E" w:rsidRDefault="00D2319D" w:rsidP="008D689E">
      <w:pPr>
        <w:pStyle w:val="Paragraphedeliste"/>
        <w:numPr>
          <w:ilvl w:val="0"/>
          <w:numId w:val="3"/>
        </w:numPr>
        <w:spacing w:after="60" w:line="240" w:lineRule="auto"/>
        <w:contextualSpacing w:val="0"/>
        <w:jc w:val="both"/>
        <w:rPr>
          <w:rFonts w:ascii="Arial Narrow" w:eastAsia="Calibri" w:hAnsi="Arial Narrow" w:cs="Arial"/>
        </w:rPr>
      </w:pPr>
      <w:r w:rsidRPr="008D689E">
        <w:rPr>
          <w:rFonts w:ascii="Arial Narrow" w:eastAsia="Calibri" w:hAnsi="Arial Narrow" w:cs="Arial"/>
        </w:rPr>
        <w:t>c</w:t>
      </w:r>
      <w:r w:rsidR="00B56E7E" w:rsidRPr="008D689E">
        <w:rPr>
          <w:rFonts w:ascii="Arial Narrow" w:eastAsia="Calibri" w:hAnsi="Arial Narrow" w:cs="Arial"/>
        </w:rPr>
        <w:t xml:space="preserve">oncevoir </w:t>
      </w:r>
      <w:r w:rsidR="00875F51" w:rsidRPr="008D689E">
        <w:rPr>
          <w:rFonts w:ascii="Arial Narrow" w:eastAsia="Calibri" w:hAnsi="Arial Narrow" w:cs="Arial"/>
        </w:rPr>
        <w:t>et assurer la gestion (mise à jour, diffusion et gestion de l’information, etc.) de la base de données du</w:t>
      </w:r>
      <w:r w:rsidR="00B56E7E" w:rsidRPr="008D689E">
        <w:rPr>
          <w:rFonts w:ascii="Arial Narrow" w:eastAsia="Calibri" w:hAnsi="Arial Narrow" w:cs="Arial"/>
        </w:rPr>
        <w:t xml:space="preserve"> suivi social relative</w:t>
      </w:r>
      <w:r w:rsidR="00270EF8" w:rsidRPr="008D689E">
        <w:rPr>
          <w:rFonts w:ascii="Arial Narrow" w:eastAsia="Calibri" w:hAnsi="Arial Narrow" w:cs="Arial"/>
        </w:rPr>
        <w:t>s</w:t>
      </w:r>
      <w:r w:rsidR="00B56E7E" w:rsidRPr="008D689E">
        <w:rPr>
          <w:rFonts w:ascii="Arial Narrow" w:eastAsia="Calibri" w:hAnsi="Arial Narrow" w:cs="Arial"/>
        </w:rPr>
        <w:t xml:space="preserve"> à tous les projets gérés par l’UIAP ;</w:t>
      </w:r>
    </w:p>
    <w:p w14:paraId="19DE57CC" w14:textId="77777777" w:rsidR="00875F51" w:rsidRPr="008D689E" w:rsidRDefault="00875F51" w:rsidP="008D689E">
      <w:pPr>
        <w:pStyle w:val="Paragraphedeliste"/>
        <w:numPr>
          <w:ilvl w:val="0"/>
          <w:numId w:val="3"/>
        </w:numPr>
        <w:spacing w:after="60" w:line="240" w:lineRule="auto"/>
        <w:contextualSpacing w:val="0"/>
        <w:jc w:val="both"/>
        <w:rPr>
          <w:rFonts w:ascii="Arial Narrow" w:eastAsia="Calibri" w:hAnsi="Arial Narrow" w:cs="Arial"/>
        </w:rPr>
      </w:pPr>
      <w:r w:rsidRPr="008D689E">
        <w:rPr>
          <w:rFonts w:ascii="Arial Narrow" w:eastAsia="Calibri" w:hAnsi="Arial Narrow" w:cs="Arial"/>
        </w:rPr>
        <w:t xml:space="preserve">contribuer à l’élaboration des plans de travail et de budget annuels en définissant </w:t>
      </w:r>
      <w:r w:rsidR="002E06E3" w:rsidRPr="008D689E">
        <w:rPr>
          <w:rFonts w:ascii="Arial Narrow" w:eastAsia="Calibri" w:hAnsi="Arial Narrow" w:cs="Arial"/>
        </w:rPr>
        <w:t>les besoins en études, formations</w:t>
      </w:r>
      <w:r w:rsidRPr="008D689E">
        <w:rPr>
          <w:rFonts w:ascii="Arial Narrow" w:eastAsia="Calibri" w:hAnsi="Arial Narrow" w:cs="Arial"/>
        </w:rPr>
        <w:t xml:space="preserve"> et tout autre activité en matière de sauvegarde sociale et veiller à leur réalisation ;</w:t>
      </w:r>
    </w:p>
    <w:p w14:paraId="01DAEC47" w14:textId="3AB3A701" w:rsidR="002E06E3" w:rsidRPr="008D689E" w:rsidRDefault="002B07CE" w:rsidP="008D689E">
      <w:pPr>
        <w:pStyle w:val="Paragraphedeliste"/>
        <w:numPr>
          <w:ilvl w:val="0"/>
          <w:numId w:val="3"/>
        </w:numPr>
        <w:spacing w:after="60" w:line="240" w:lineRule="auto"/>
        <w:contextualSpacing w:val="0"/>
        <w:jc w:val="both"/>
        <w:rPr>
          <w:rFonts w:ascii="Arial Narrow" w:eastAsia="Calibri" w:hAnsi="Arial Narrow" w:cs="Arial"/>
        </w:rPr>
      </w:pPr>
      <w:r w:rsidRPr="008D689E">
        <w:rPr>
          <w:rFonts w:ascii="Arial Narrow" w:eastAsia="Calibri" w:hAnsi="Arial Narrow" w:cs="Arial"/>
        </w:rPr>
        <w:t>a</w:t>
      </w:r>
      <w:r w:rsidR="002E06E3" w:rsidRPr="008D689E">
        <w:rPr>
          <w:rFonts w:ascii="Arial Narrow" w:eastAsia="Calibri" w:hAnsi="Arial Narrow" w:cs="Arial"/>
        </w:rPr>
        <w:t>nalyser les données de la surveillance et du</w:t>
      </w:r>
      <w:r w:rsidR="002301B6">
        <w:rPr>
          <w:rFonts w:ascii="Arial Narrow" w:eastAsia="Calibri" w:hAnsi="Arial Narrow" w:cs="Arial"/>
        </w:rPr>
        <w:t xml:space="preserve"> volet social du</w:t>
      </w:r>
      <w:r w:rsidR="002E06E3" w:rsidRPr="008D689E">
        <w:rPr>
          <w:rFonts w:ascii="Arial Narrow" w:eastAsia="Calibri" w:hAnsi="Arial Narrow" w:cs="Arial"/>
        </w:rPr>
        <w:t xml:space="preserve"> suivi environnemental</w:t>
      </w:r>
      <w:r w:rsidRPr="008D689E">
        <w:rPr>
          <w:rFonts w:ascii="Arial Narrow" w:eastAsia="Calibri" w:hAnsi="Arial Narrow" w:cs="Arial"/>
        </w:rPr>
        <w:t xml:space="preserve"> </w:t>
      </w:r>
      <w:r w:rsidR="002E06E3" w:rsidRPr="008D689E">
        <w:rPr>
          <w:rFonts w:ascii="Arial Narrow" w:eastAsia="Calibri" w:hAnsi="Arial Narrow" w:cs="Arial"/>
        </w:rPr>
        <w:t>et</w:t>
      </w:r>
      <w:r w:rsidR="008D4D3F" w:rsidRPr="008D689E">
        <w:rPr>
          <w:rFonts w:ascii="Arial Narrow" w:eastAsia="Calibri" w:hAnsi="Arial Narrow" w:cs="Arial"/>
        </w:rPr>
        <w:t xml:space="preserve"> </w:t>
      </w:r>
      <w:r w:rsidR="002E06E3" w:rsidRPr="008D689E">
        <w:rPr>
          <w:rFonts w:ascii="Arial Narrow" w:eastAsia="Calibri" w:hAnsi="Arial Narrow" w:cs="Arial"/>
        </w:rPr>
        <w:t xml:space="preserve">proposer des mesures d’amélioration de la gestion sociale des projets et </w:t>
      </w:r>
      <w:r w:rsidRPr="008D689E">
        <w:rPr>
          <w:rFonts w:ascii="Arial Narrow" w:eastAsia="Calibri" w:hAnsi="Arial Narrow" w:cs="Arial"/>
        </w:rPr>
        <w:t xml:space="preserve">des </w:t>
      </w:r>
      <w:r w:rsidR="002E06E3" w:rsidRPr="008D689E">
        <w:rPr>
          <w:rFonts w:ascii="Arial Narrow" w:eastAsia="Calibri" w:hAnsi="Arial Narrow" w:cs="Arial"/>
        </w:rPr>
        <w:t>activités ;</w:t>
      </w:r>
    </w:p>
    <w:p w14:paraId="46A717FD" w14:textId="77777777" w:rsidR="002E06E3" w:rsidRPr="008D689E" w:rsidRDefault="009002EF" w:rsidP="008D689E">
      <w:pPr>
        <w:pStyle w:val="Paragraphedeliste"/>
        <w:numPr>
          <w:ilvl w:val="0"/>
          <w:numId w:val="3"/>
        </w:numPr>
        <w:spacing w:after="60" w:line="240" w:lineRule="auto"/>
        <w:contextualSpacing w:val="0"/>
        <w:jc w:val="both"/>
        <w:rPr>
          <w:rFonts w:ascii="Arial Narrow" w:eastAsia="Calibri" w:hAnsi="Arial Narrow" w:cs="Arial"/>
        </w:rPr>
      </w:pPr>
      <w:r w:rsidRPr="008D689E">
        <w:rPr>
          <w:rFonts w:ascii="Arial Narrow" w:eastAsia="Calibri" w:hAnsi="Arial Narrow" w:cs="Arial"/>
        </w:rPr>
        <w:t>assurer</w:t>
      </w:r>
      <w:r w:rsidR="002E06E3" w:rsidRPr="008D689E">
        <w:rPr>
          <w:rFonts w:ascii="Arial Narrow" w:eastAsia="Calibri" w:hAnsi="Arial Narrow" w:cs="Arial"/>
        </w:rPr>
        <w:t xml:space="preserve"> la rédaction d</w:t>
      </w:r>
      <w:r w:rsidR="00270EF8" w:rsidRPr="008D689E">
        <w:rPr>
          <w:rFonts w:ascii="Arial Narrow" w:eastAsia="Calibri" w:hAnsi="Arial Narrow" w:cs="Arial"/>
        </w:rPr>
        <w:t>es rapports périodiques relatif</w:t>
      </w:r>
      <w:r w:rsidR="002E06E3" w:rsidRPr="008D689E">
        <w:rPr>
          <w:rFonts w:ascii="Arial Narrow" w:eastAsia="Calibri" w:hAnsi="Arial Narrow" w:cs="Arial"/>
        </w:rPr>
        <w:t>s aux activités en matière de sauvegarde sociale</w:t>
      </w:r>
      <w:r w:rsidR="00E72994" w:rsidRPr="008D689E">
        <w:rPr>
          <w:rFonts w:ascii="Arial Narrow" w:eastAsia="Calibri" w:hAnsi="Arial Narrow" w:cs="Arial"/>
        </w:rPr>
        <w:t xml:space="preserve"> des projets</w:t>
      </w:r>
      <w:r w:rsidR="002E06E3" w:rsidRPr="008D689E">
        <w:rPr>
          <w:rFonts w:ascii="Arial Narrow" w:eastAsia="Calibri" w:hAnsi="Arial Narrow" w:cs="Arial"/>
        </w:rPr>
        <w:t> ;</w:t>
      </w:r>
    </w:p>
    <w:p w14:paraId="13502799" w14:textId="77777777" w:rsidR="002E06E3" w:rsidRPr="008D689E" w:rsidRDefault="00E72994" w:rsidP="008D689E">
      <w:pPr>
        <w:pStyle w:val="Paragraphedeliste"/>
        <w:numPr>
          <w:ilvl w:val="0"/>
          <w:numId w:val="3"/>
        </w:numPr>
        <w:spacing w:after="60" w:line="240" w:lineRule="auto"/>
        <w:contextualSpacing w:val="0"/>
        <w:jc w:val="both"/>
        <w:rPr>
          <w:rFonts w:ascii="Arial Narrow" w:eastAsia="Calibri" w:hAnsi="Arial Narrow" w:cs="Arial"/>
        </w:rPr>
      </w:pPr>
      <w:r w:rsidRPr="008D689E">
        <w:rPr>
          <w:rFonts w:ascii="Arial Narrow" w:eastAsia="Calibri" w:hAnsi="Arial Narrow" w:cs="Arial"/>
        </w:rPr>
        <w:t>p</w:t>
      </w:r>
      <w:r w:rsidR="002E06E3" w:rsidRPr="008D689E">
        <w:rPr>
          <w:rFonts w:ascii="Arial Narrow" w:eastAsia="Calibri" w:hAnsi="Arial Narrow" w:cs="Arial"/>
        </w:rPr>
        <w:t>articiper à la mise en œuvre des recommandations (relatives aux aspects de sauvegarde sociale)</w:t>
      </w:r>
      <w:r w:rsidRPr="008D689E">
        <w:rPr>
          <w:rFonts w:ascii="Arial Narrow" w:eastAsia="Calibri" w:hAnsi="Arial Narrow" w:cs="Arial"/>
        </w:rPr>
        <w:t xml:space="preserve"> </w:t>
      </w:r>
      <w:r w:rsidR="002E06E3" w:rsidRPr="008D689E">
        <w:rPr>
          <w:rFonts w:ascii="Arial Narrow" w:eastAsia="Calibri" w:hAnsi="Arial Narrow" w:cs="Arial"/>
        </w:rPr>
        <w:t>des rapports de</w:t>
      </w:r>
      <w:r w:rsidRPr="008D689E">
        <w:rPr>
          <w:rFonts w:ascii="Arial Narrow" w:eastAsia="Calibri" w:hAnsi="Arial Narrow" w:cs="Arial"/>
        </w:rPr>
        <w:t>s</w:t>
      </w:r>
      <w:r w:rsidR="002E06E3" w:rsidRPr="008D689E">
        <w:rPr>
          <w:rFonts w:ascii="Arial Narrow" w:eastAsia="Calibri" w:hAnsi="Arial Narrow" w:cs="Arial"/>
        </w:rPr>
        <w:t xml:space="preserve"> missions de supervision de</w:t>
      </w:r>
      <w:r w:rsidRPr="008D689E">
        <w:rPr>
          <w:rFonts w:ascii="Arial Narrow" w:eastAsia="Calibri" w:hAnsi="Arial Narrow" w:cs="Arial"/>
        </w:rPr>
        <w:t xml:space="preserve"> la Banque mondiale portant sur les projets (mécanisme RED</w:t>
      </w:r>
      <w:r w:rsidR="002E06E3" w:rsidRPr="008D689E">
        <w:rPr>
          <w:rFonts w:ascii="Arial Narrow" w:eastAsia="Calibri" w:hAnsi="Arial Narrow" w:cs="Arial"/>
        </w:rPr>
        <w:t>D+</w:t>
      </w:r>
      <w:r w:rsidRPr="008D689E">
        <w:rPr>
          <w:rFonts w:ascii="Arial Narrow" w:eastAsia="Calibri" w:hAnsi="Arial Narrow" w:cs="Arial"/>
        </w:rPr>
        <w:t xml:space="preserve">, </w:t>
      </w:r>
      <w:r w:rsidR="002E06E3" w:rsidRPr="008D689E">
        <w:rPr>
          <w:rFonts w:ascii="Arial Narrow" w:eastAsia="Calibri" w:hAnsi="Arial Narrow" w:cs="Arial"/>
        </w:rPr>
        <w:t>du PROGEP-CI</w:t>
      </w:r>
      <w:r w:rsidRPr="008D689E">
        <w:rPr>
          <w:rFonts w:ascii="Arial Narrow" w:eastAsia="Calibri" w:hAnsi="Arial Narrow" w:cs="Arial"/>
        </w:rPr>
        <w:t>, etc.)</w:t>
      </w:r>
      <w:r w:rsidR="002E06E3" w:rsidRPr="008D689E">
        <w:rPr>
          <w:rFonts w:ascii="Arial Narrow" w:eastAsia="Calibri" w:hAnsi="Arial Narrow" w:cs="Arial"/>
        </w:rPr>
        <w:t> ;</w:t>
      </w:r>
    </w:p>
    <w:p w14:paraId="050BC52B" w14:textId="191A95C7" w:rsidR="0047788C" w:rsidRPr="008D689E" w:rsidRDefault="00651DEF" w:rsidP="008D689E">
      <w:pPr>
        <w:pStyle w:val="Paragraphedeliste"/>
        <w:numPr>
          <w:ilvl w:val="0"/>
          <w:numId w:val="3"/>
        </w:numPr>
        <w:spacing w:after="60" w:line="240" w:lineRule="auto"/>
        <w:jc w:val="both"/>
        <w:rPr>
          <w:rFonts w:ascii="Arial Narrow" w:eastAsia="Calibri" w:hAnsi="Arial Narrow" w:cs="Arial"/>
        </w:rPr>
      </w:pPr>
      <w:r w:rsidRPr="008D689E">
        <w:rPr>
          <w:rFonts w:ascii="Arial Narrow" w:eastAsia="Calibri" w:hAnsi="Arial Narrow" w:cs="Arial"/>
        </w:rPr>
        <w:t>c</w:t>
      </w:r>
      <w:r w:rsidR="002E06E3" w:rsidRPr="008D689E">
        <w:rPr>
          <w:rFonts w:ascii="Arial Narrow" w:eastAsia="Calibri" w:hAnsi="Arial Narrow" w:cs="Arial"/>
        </w:rPr>
        <w:t>ontribuer à tout</w:t>
      </w:r>
      <w:r w:rsidRPr="008D689E">
        <w:rPr>
          <w:rFonts w:ascii="Arial Narrow" w:eastAsia="Calibri" w:hAnsi="Arial Narrow" w:cs="Arial"/>
        </w:rPr>
        <w:t>e</w:t>
      </w:r>
      <w:r w:rsidR="002E06E3" w:rsidRPr="008D689E">
        <w:rPr>
          <w:rFonts w:ascii="Arial Narrow" w:eastAsia="Calibri" w:hAnsi="Arial Narrow" w:cs="Arial"/>
        </w:rPr>
        <w:t xml:space="preserve"> autre activité</w:t>
      </w:r>
      <w:r w:rsidRPr="008D689E">
        <w:rPr>
          <w:rFonts w:ascii="Arial Narrow" w:eastAsia="Calibri" w:hAnsi="Arial Narrow" w:cs="Arial"/>
        </w:rPr>
        <w:t xml:space="preserve"> relative</w:t>
      </w:r>
      <w:r w:rsidR="002E06E3" w:rsidRPr="008D689E">
        <w:rPr>
          <w:rFonts w:ascii="Arial Narrow" w:eastAsia="Calibri" w:hAnsi="Arial Narrow" w:cs="Arial"/>
        </w:rPr>
        <w:t xml:space="preserve"> aux aspects sociaux des </w:t>
      </w:r>
      <w:r w:rsidRPr="008D689E">
        <w:rPr>
          <w:rFonts w:ascii="Arial Narrow" w:eastAsia="Calibri" w:hAnsi="Arial Narrow" w:cs="Arial"/>
        </w:rPr>
        <w:t>projets (mécanisme REDD+, PROGEP-CI, etc.)</w:t>
      </w:r>
      <w:r w:rsidR="002E06E3" w:rsidRPr="008D689E">
        <w:rPr>
          <w:rFonts w:ascii="Arial Narrow" w:eastAsia="Calibri" w:hAnsi="Arial Narrow" w:cs="Arial"/>
        </w:rPr>
        <w:t>.</w:t>
      </w:r>
    </w:p>
    <w:p w14:paraId="2F97B905" w14:textId="77777777" w:rsidR="0047788C" w:rsidRPr="008D689E" w:rsidRDefault="0047788C" w:rsidP="008D689E">
      <w:pPr>
        <w:spacing w:after="0" w:line="240" w:lineRule="auto"/>
        <w:jc w:val="both"/>
        <w:rPr>
          <w:rFonts w:ascii="Arial Narrow" w:hAnsi="Arial Narrow"/>
        </w:rPr>
      </w:pPr>
    </w:p>
    <w:p w14:paraId="6AA1C9B5" w14:textId="77777777" w:rsidR="006839D5" w:rsidRPr="008D689E" w:rsidRDefault="006839D5" w:rsidP="008D689E">
      <w:pPr>
        <w:pStyle w:val="TM1"/>
        <w:jc w:val="both"/>
      </w:pPr>
      <w:r w:rsidRPr="008D689E">
        <w:t xml:space="preserve">Profil du </w:t>
      </w:r>
      <w:r w:rsidR="005630E7" w:rsidRPr="008D689E">
        <w:t xml:space="preserve">(de la) </w:t>
      </w:r>
      <w:r w:rsidR="00092A06" w:rsidRPr="008D689E">
        <w:t>Spécialiste</w:t>
      </w:r>
    </w:p>
    <w:p w14:paraId="5BC41D3D" w14:textId="77777777" w:rsidR="00322872" w:rsidRPr="008D689E" w:rsidRDefault="00092A06" w:rsidP="008D689E">
      <w:pPr>
        <w:spacing w:before="160" w:after="0" w:line="240" w:lineRule="auto"/>
        <w:ind w:left="357"/>
        <w:jc w:val="both"/>
        <w:rPr>
          <w:rFonts w:ascii="Arial Narrow" w:hAnsi="Arial Narrow"/>
          <w:b/>
          <w:u w:val="single"/>
          <w:lang w:val="fr-CI"/>
        </w:rPr>
      </w:pPr>
      <w:r w:rsidRPr="008D689E">
        <w:rPr>
          <w:rFonts w:ascii="Arial Narrow" w:hAnsi="Arial Narrow"/>
          <w:b/>
          <w:u w:val="single"/>
          <w:lang w:val="fr-CI"/>
        </w:rPr>
        <w:t>Formations et expériences</w:t>
      </w:r>
    </w:p>
    <w:p w14:paraId="0DA28A00" w14:textId="77777777" w:rsidR="008D5F74" w:rsidRPr="008D689E" w:rsidRDefault="008D5F74" w:rsidP="008D689E">
      <w:pPr>
        <w:spacing w:before="80" w:after="0" w:line="240" w:lineRule="auto"/>
        <w:jc w:val="both"/>
        <w:rPr>
          <w:rFonts w:ascii="Arial Narrow" w:eastAsia="Calibri" w:hAnsi="Arial Narrow" w:cs="Arial"/>
        </w:rPr>
      </w:pPr>
      <w:r w:rsidRPr="008D689E">
        <w:rPr>
          <w:rFonts w:ascii="Arial Narrow" w:eastAsia="Calibri" w:hAnsi="Arial Narrow" w:cs="Arial"/>
        </w:rPr>
        <w:t>Le</w:t>
      </w:r>
      <w:r w:rsidR="000F143E" w:rsidRPr="008D689E">
        <w:rPr>
          <w:rFonts w:ascii="Arial Narrow" w:eastAsia="Calibri" w:hAnsi="Arial Narrow" w:cs="Arial"/>
        </w:rPr>
        <w:t xml:space="preserve"> </w:t>
      </w:r>
      <w:r w:rsidR="002A186F" w:rsidRPr="008D689E">
        <w:rPr>
          <w:rFonts w:ascii="Arial Narrow" w:eastAsia="Calibri" w:hAnsi="Arial Narrow" w:cs="Arial"/>
        </w:rPr>
        <w:t xml:space="preserve">(la) </w:t>
      </w:r>
      <w:r w:rsidR="000F143E" w:rsidRPr="008D689E">
        <w:rPr>
          <w:rFonts w:ascii="Arial Narrow" w:eastAsia="Calibri" w:hAnsi="Arial Narrow" w:cs="Arial"/>
        </w:rPr>
        <w:t>Spécialiste à recruter doit :</w:t>
      </w:r>
    </w:p>
    <w:p w14:paraId="2F94D780" w14:textId="77777777" w:rsidR="008D5F74" w:rsidRPr="008D689E" w:rsidRDefault="002A186F" w:rsidP="008D689E">
      <w:pPr>
        <w:numPr>
          <w:ilvl w:val="0"/>
          <w:numId w:val="8"/>
        </w:numPr>
        <w:spacing w:after="120" w:line="240" w:lineRule="auto"/>
        <w:jc w:val="both"/>
        <w:rPr>
          <w:rFonts w:ascii="Arial Narrow" w:eastAsia="Calibri" w:hAnsi="Arial Narrow" w:cs="Arial"/>
          <w:lang w:eastAsia="fr-FR"/>
        </w:rPr>
      </w:pPr>
      <w:r w:rsidRPr="008D689E">
        <w:rPr>
          <w:rFonts w:ascii="Arial Narrow" w:eastAsia="Calibri" w:hAnsi="Arial Narrow" w:cs="Arial"/>
          <w:lang w:eastAsia="fr-FR"/>
        </w:rPr>
        <w:t xml:space="preserve">avoir </w:t>
      </w:r>
      <w:r w:rsidR="006309B2" w:rsidRPr="008D689E">
        <w:rPr>
          <w:rFonts w:ascii="Arial Narrow" w:eastAsia="Calibri" w:hAnsi="Arial Narrow" w:cs="Arial"/>
          <w:lang w:eastAsia="fr-FR"/>
        </w:rPr>
        <w:t>un d</w:t>
      </w:r>
      <w:r w:rsidR="008D5F74" w:rsidRPr="008D689E">
        <w:rPr>
          <w:rFonts w:ascii="Arial Narrow" w:eastAsia="Calibri" w:hAnsi="Arial Narrow" w:cs="Arial"/>
          <w:lang w:eastAsia="fr-FR"/>
        </w:rPr>
        <w:t>iplôme universitair</w:t>
      </w:r>
      <w:r w:rsidRPr="008D689E">
        <w:rPr>
          <w:rFonts w:ascii="Arial Narrow" w:eastAsia="Calibri" w:hAnsi="Arial Narrow" w:cs="Arial"/>
          <w:lang w:eastAsia="fr-FR"/>
        </w:rPr>
        <w:t>e supérieur (Bac+ 5</w:t>
      </w:r>
      <w:r w:rsidR="008D5F74" w:rsidRPr="008D689E">
        <w:rPr>
          <w:rFonts w:ascii="Arial Narrow" w:eastAsia="Calibri" w:hAnsi="Arial Narrow" w:cs="Arial"/>
          <w:lang w:eastAsia="fr-FR"/>
        </w:rPr>
        <w:t xml:space="preserve"> ou plus) dans les domaines des sciences sociales</w:t>
      </w:r>
      <w:r w:rsidRPr="008D689E">
        <w:rPr>
          <w:rFonts w:ascii="Arial Narrow" w:eastAsia="Calibri" w:hAnsi="Arial Narrow" w:cs="Arial"/>
          <w:lang w:eastAsia="fr-FR"/>
        </w:rPr>
        <w:t> ;</w:t>
      </w:r>
    </w:p>
    <w:p w14:paraId="7C1C177F" w14:textId="060D99A1" w:rsidR="002A186F" w:rsidRPr="008D689E" w:rsidRDefault="008D5F74" w:rsidP="008D689E">
      <w:pPr>
        <w:numPr>
          <w:ilvl w:val="0"/>
          <w:numId w:val="8"/>
        </w:numPr>
        <w:spacing w:after="120" w:line="240" w:lineRule="auto"/>
        <w:jc w:val="both"/>
        <w:rPr>
          <w:rFonts w:ascii="Arial Narrow" w:eastAsia="Calibri" w:hAnsi="Arial Narrow" w:cs="Arial"/>
          <w:lang w:eastAsia="fr-FR"/>
        </w:rPr>
      </w:pPr>
      <w:r w:rsidRPr="008D689E">
        <w:rPr>
          <w:rFonts w:ascii="Arial Narrow" w:eastAsia="Calibri" w:hAnsi="Arial Narrow" w:cs="Arial"/>
          <w:lang w:eastAsia="fr-FR"/>
        </w:rPr>
        <w:t>justifi</w:t>
      </w:r>
      <w:r w:rsidR="00886674" w:rsidRPr="008D689E">
        <w:rPr>
          <w:rFonts w:ascii="Arial Narrow" w:eastAsia="Calibri" w:hAnsi="Arial Narrow" w:cs="Arial"/>
          <w:lang w:eastAsia="fr-FR"/>
        </w:rPr>
        <w:t xml:space="preserve">er d'une expérience d'au moins </w:t>
      </w:r>
      <w:r w:rsidR="00422F96" w:rsidRPr="008D689E">
        <w:rPr>
          <w:rFonts w:ascii="Arial Narrow" w:eastAsia="Calibri" w:hAnsi="Arial Narrow" w:cs="Arial"/>
          <w:lang w:eastAsia="fr-FR"/>
        </w:rPr>
        <w:t>0</w:t>
      </w:r>
      <w:r w:rsidR="00422F96">
        <w:rPr>
          <w:rFonts w:ascii="Arial Narrow" w:eastAsia="Calibri" w:hAnsi="Arial Narrow" w:cs="Arial"/>
          <w:lang w:eastAsia="fr-FR"/>
        </w:rPr>
        <w:t xml:space="preserve">5 </w:t>
      </w:r>
      <w:r w:rsidRPr="008D689E">
        <w:rPr>
          <w:rFonts w:ascii="Arial Narrow" w:eastAsia="Calibri" w:hAnsi="Arial Narrow" w:cs="Arial"/>
          <w:lang w:eastAsia="fr-FR"/>
        </w:rPr>
        <w:t xml:space="preserve">ans dans la conduite d'études </w:t>
      </w:r>
      <w:r w:rsidR="002A186F" w:rsidRPr="008D689E">
        <w:rPr>
          <w:rFonts w:ascii="Arial Narrow" w:eastAsia="Calibri" w:hAnsi="Arial Narrow" w:cs="Arial"/>
          <w:lang w:eastAsia="fr-FR"/>
        </w:rPr>
        <w:t>d’évaluation et de gestion sociale</w:t>
      </w:r>
      <w:r w:rsidR="00654A15" w:rsidRPr="008D689E">
        <w:rPr>
          <w:rFonts w:ascii="Arial Narrow" w:eastAsia="Calibri" w:hAnsi="Arial Narrow" w:cs="Arial"/>
          <w:lang w:eastAsia="fr-FR"/>
        </w:rPr>
        <w:t>s</w:t>
      </w:r>
      <w:r w:rsidR="002A186F" w:rsidRPr="008D689E">
        <w:rPr>
          <w:rFonts w:ascii="Arial Narrow" w:eastAsia="Calibri" w:hAnsi="Arial Narrow" w:cs="Arial"/>
          <w:lang w:eastAsia="fr-FR"/>
        </w:rPr>
        <w:t> ;</w:t>
      </w:r>
    </w:p>
    <w:p w14:paraId="5CBE66B6" w14:textId="77777777" w:rsidR="0049202F" w:rsidRPr="008D689E" w:rsidRDefault="002A186F" w:rsidP="008D689E">
      <w:pPr>
        <w:numPr>
          <w:ilvl w:val="0"/>
          <w:numId w:val="8"/>
        </w:numPr>
        <w:spacing w:after="120" w:line="240" w:lineRule="auto"/>
        <w:jc w:val="both"/>
        <w:rPr>
          <w:rFonts w:ascii="Arial Narrow" w:eastAsia="Calibri" w:hAnsi="Arial Narrow" w:cs="Arial"/>
          <w:lang w:eastAsia="fr-FR"/>
        </w:rPr>
      </w:pPr>
      <w:r w:rsidRPr="008D689E">
        <w:rPr>
          <w:rFonts w:ascii="Arial Narrow" w:eastAsia="Calibri" w:hAnsi="Arial Narrow" w:cs="Arial"/>
          <w:lang w:eastAsia="fr-FR"/>
        </w:rPr>
        <w:t xml:space="preserve">avoir réalisé </w:t>
      </w:r>
      <w:r w:rsidR="0049202F" w:rsidRPr="008D689E">
        <w:rPr>
          <w:rFonts w:ascii="Arial Narrow" w:eastAsia="Calibri" w:hAnsi="Arial Narrow" w:cs="Arial"/>
          <w:lang w:eastAsia="fr-FR"/>
        </w:rPr>
        <w:t xml:space="preserve">ou occupé un poste clé dans la réalisation d’au moins cinq (05) études d’évaluation et/ou de gestion sociale </w:t>
      </w:r>
      <w:r w:rsidR="006A1906" w:rsidRPr="008D689E">
        <w:rPr>
          <w:rFonts w:ascii="Arial Narrow" w:eastAsia="Calibri" w:hAnsi="Arial Narrow" w:cs="Arial"/>
          <w:lang w:eastAsia="fr-FR"/>
        </w:rPr>
        <w:t xml:space="preserve">(évaluation environnementale et sociale stratégique ; cadre de gestion environnementale et sociale ; </w:t>
      </w:r>
      <w:r w:rsidR="0050529A" w:rsidRPr="008D689E">
        <w:rPr>
          <w:rFonts w:ascii="Arial Narrow" w:eastAsia="Calibri" w:hAnsi="Arial Narrow" w:cs="Arial"/>
          <w:lang w:eastAsia="fr-FR"/>
        </w:rPr>
        <w:t xml:space="preserve">cadre de la politique de réinstallation ; </w:t>
      </w:r>
      <w:r w:rsidR="006A1906" w:rsidRPr="008D689E">
        <w:rPr>
          <w:rFonts w:ascii="Arial Narrow" w:eastAsia="Calibri" w:hAnsi="Arial Narrow" w:cs="Arial"/>
          <w:lang w:eastAsia="fr-FR"/>
        </w:rPr>
        <w:t xml:space="preserve">étude d’impact environnemental et social ; audits ; etc.) </w:t>
      </w:r>
      <w:r w:rsidR="0049202F" w:rsidRPr="008D689E">
        <w:rPr>
          <w:rFonts w:ascii="Arial Narrow" w:eastAsia="Calibri" w:hAnsi="Arial Narrow" w:cs="Arial"/>
          <w:lang w:eastAsia="fr-FR"/>
        </w:rPr>
        <w:t>de projets de développement financés par les partenaires techniques et financiers de la Côte d’Ivoire (dont idéalement la Banque mondiale) ;</w:t>
      </w:r>
    </w:p>
    <w:p w14:paraId="0F772C76" w14:textId="77777777" w:rsidR="00430FB3" w:rsidRPr="008D689E" w:rsidRDefault="00C472F2" w:rsidP="008D689E">
      <w:pPr>
        <w:numPr>
          <w:ilvl w:val="0"/>
          <w:numId w:val="8"/>
        </w:numPr>
        <w:spacing w:after="120" w:line="240" w:lineRule="auto"/>
        <w:jc w:val="both"/>
        <w:rPr>
          <w:rFonts w:ascii="Arial Narrow" w:eastAsia="Calibri" w:hAnsi="Arial Narrow" w:cs="Arial"/>
          <w:lang w:eastAsia="fr-FR"/>
        </w:rPr>
      </w:pPr>
      <w:r w:rsidRPr="008D689E">
        <w:rPr>
          <w:rFonts w:ascii="Arial Narrow" w:eastAsia="Calibri" w:hAnsi="Arial Narrow" w:cs="Arial"/>
          <w:lang w:eastAsia="fr-FR"/>
        </w:rPr>
        <w:lastRenderedPageBreak/>
        <w:t>avoir mis en œuvre ou occupé un poste clé dans la mi</w:t>
      </w:r>
      <w:r w:rsidR="00EA4181" w:rsidRPr="008D689E">
        <w:rPr>
          <w:rFonts w:ascii="Arial Narrow" w:eastAsia="Calibri" w:hAnsi="Arial Narrow" w:cs="Arial"/>
          <w:lang w:eastAsia="fr-FR"/>
        </w:rPr>
        <w:t xml:space="preserve">se en œuvre d’au moins </w:t>
      </w:r>
      <w:r w:rsidR="002929EF" w:rsidRPr="008D689E">
        <w:rPr>
          <w:rFonts w:ascii="Arial Narrow" w:eastAsia="Calibri" w:hAnsi="Arial Narrow" w:cs="Arial"/>
          <w:lang w:eastAsia="fr-FR"/>
        </w:rPr>
        <w:t>un</w:t>
      </w:r>
      <w:r w:rsidR="00EA4181" w:rsidRPr="008D689E">
        <w:rPr>
          <w:rFonts w:ascii="Arial Narrow" w:eastAsia="Calibri" w:hAnsi="Arial Narrow" w:cs="Arial"/>
          <w:lang w:eastAsia="fr-FR"/>
        </w:rPr>
        <w:t xml:space="preserve"> (0</w:t>
      </w:r>
      <w:r w:rsidR="002929EF" w:rsidRPr="008D689E">
        <w:rPr>
          <w:rFonts w:ascii="Arial Narrow" w:eastAsia="Calibri" w:hAnsi="Arial Narrow" w:cs="Arial"/>
          <w:lang w:eastAsia="fr-FR"/>
        </w:rPr>
        <w:t>1) plan</w:t>
      </w:r>
      <w:r w:rsidRPr="008D689E">
        <w:rPr>
          <w:rFonts w:ascii="Arial Narrow" w:eastAsia="Calibri" w:hAnsi="Arial Narrow" w:cs="Arial"/>
          <w:lang w:eastAsia="fr-FR"/>
        </w:rPr>
        <w:t xml:space="preserve"> d’action de réinstallation de projets de développement financés par les partenaires techniques et financiers de la Côte d’Ivoire (dont idéalement la Banque mondiale) ;</w:t>
      </w:r>
    </w:p>
    <w:p w14:paraId="69F16443" w14:textId="77777777" w:rsidR="000A48E0" w:rsidRPr="008D689E" w:rsidRDefault="000A48E0" w:rsidP="008D689E">
      <w:pPr>
        <w:numPr>
          <w:ilvl w:val="0"/>
          <w:numId w:val="8"/>
        </w:numPr>
        <w:spacing w:after="120" w:line="240" w:lineRule="auto"/>
        <w:jc w:val="both"/>
        <w:rPr>
          <w:rFonts w:ascii="Arial Narrow" w:eastAsia="Calibri" w:hAnsi="Arial Narrow" w:cs="Arial"/>
          <w:lang w:eastAsia="fr-FR"/>
        </w:rPr>
      </w:pPr>
      <w:r w:rsidRPr="008D689E">
        <w:rPr>
          <w:rFonts w:ascii="Arial Narrow" w:eastAsia="Calibri" w:hAnsi="Arial Narrow" w:cs="Arial"/>
          <w:lang w:eastAsia="fr-FR"/>
        </w:rPr>
        <w:t>des formations complémentaires en matière d’évaluation et de gestion environnementales (aspect bi</w:t>
      </w:r>
      <w:r w:rsidR="00430FB3" w:rsidRPr="008D689E">
        <w:rPr>
          <w:rFonts w:ascii="Arial Narrow" w:eastAsia="Calibri" w:hAnsi="Arial Narrow" w:cs="Arial"/>
          <w:lang w:eastAsia="fr-FR"/>
        </w:rPr>
        <w:t>ophysique), seraient des atouts ;</w:t>
      </w:r>
    </w:p>
    <w:p w14:paraId="6CA03D6C" w14:textId="77777777" w:rsidR="00430FB3" w:rsidRPr="008D689E" w:rsidRDefault="00430FB3" w:rsidP="008D689E">
      <w:pPr>
        <w:numPr>
          <w:ilvl w:val="0"/>
          <w:numId w:val="8"/>
        </w:numPr>
        <w:spacing w:after="120" w:line="240" w:lineRule="auto"/>
        <w:jc w:val="both"/>
        <w:rPr>
          <w:rFonts w:ascii="Arial Narrow" w:eastAsia="Calibri" w:hAnsi="Arial Narrow" w:cs="Arial"/>
          <w:lang w:eastAsia="fr-FR"/>
        </w:rPr>
      </w:pPr>
      <w:r w:rsidRPr="008D689E">
        <w:rPr>
          <w:rFonts w:ascii="Arial Narrow" w:eastAsia="Calibri" w:hAnsi="Arial Narrow" w:cs="Arial"/>
          <w:lang w:eastAsia="fr-FR"/>
        </w:rPr>
        <w:t xml:space="preserve">avoir </w:t>
      </w:r>
      <w:r w:rsidR="00E9658D" w:rsidRPr="008D689E">
        <w:rPr>
          <w:rFonts w:ascii="Arial Narrow" w:eastAsia="Calibri" w:hAnsi="Arial Narrow" w:cs="Arial"/>
          <w:lang w:eastAsia="fr-FR"/>
        </w:rPr>
        <w:t xml:space="preserve">occupé un poste clé </w:t>
      </w:r>
      <w:r w:rsidRPr="008D689E">
        <w:rPr>
          <w:rFonts w:ascii="Arial Narrow" w:eastAsia="Calibri" w:hAnsi="Arial Narrow" w:cs="Arial"/>
          <w:lang w:eastAsia="fr-FR"/>
        </w:rPr>
        <w:t xml:space="preserve">dans </w:t>
      </w:r>
      <w:r w:rsidR="00E9658D" w:rsidRPr="008D689E">
        <w:rPr>
          <w:rFonts w:ascii="Arial Narrow" w:eastAsia="Calibri" w:hAnsi="Arial Narrow" w:cs="Arial"/>
          <w:lang w:eastAsia="fr-FR"/>
        </w:rPr>
        <w:t xml:space="preserve">un ou </w:t>
      </w:r>
      <w:r w:rsidR="002D22F5" w:rsidRPr="008D689E">
        <w:rPr>
          <w:rFonts w:ascii="Arial Narrow" w:eastAsia="Calibri" w:hAnsi="Arial Narrow" w:cs="Arial"/>
          <w:lang w:eastAsia="fr-FR"/>
        </w:rPr>
        <w:t>des</w:t>
      </w:r>
      <w:r w:rsidRPr="008D689E">
        <w:rPr>
          <w:rFonts w:ascii="Arial Narrow" w:eastAsia="Calibri" w:hAnsi="Arial Narrow" w:cs="Arial"/>
          <w:lang w:eastAsia="fr-FR"/>
        </w:rPr>
        <w:t xml:space="preserve"> bureau</w:t>
      </w:r>
      <w:r w:rsidR="002D22F5" w:rsidRPr="008D689E">
        <w:rPr>
          <w:rFonts w:ascii="Arial Narrow" w:eastAsia="Calibri" w:hAnsi="Arial Narrow" w:cs="Arial"/>
          <w:lang w:eastAsia="fr-FR"/>
        </w:rPr>
        <w:t>x</w:t>
      </w:r>
      <w:r w:rsidRPr="008D689E">
        <w:rPr>
          <w:rFonts w:ascii="Arial Narrow" w:eastAsia="Calibri" w:hAnsi="Arial Narrow" w:cs="Arial"/>
          <w:lang w:eastAsia="fr-FR"/>
        </w:rPr>
        <w:t xml:space="preserve"> d’études en la matière, serait un atout. </w:t>
      </w:r>
    </w:p>
    <w:p w14:paraId="5A614554" w14:textId="77777777" w:rsidR="00A53658" w:rsidRPr="008D689E" w:rsidRDefault="00A53658" w:rsidP="008D689E">
      <w:pPr>
        <w:spacing w:after="0" w:line="240" w:lineRule="auto"/>
        <w:jc w:val="both"/>
        <w:rPr>
          <w:rFonts w:ascii="Arial Narrow" w:hAnsi="Arial Narrow"/>
          <w:lang w:val="fr-CI"/>
        </w:rPr>
      </w:pPr>
    </w:p>
    <w:p w14:paraId="60AD9356" w14:textId="77777777" w:rsidR="00322872" w:rsidRPr="008D689E" w:rsidRDefault="001F3266" w:rsidP="008D689E">
      <w:pPr>
        <w:spacing w:after="0" w:line="240" w:lineRule="auto"/>
        <w:ind w:left="360"/>
        <w:jc w:val="both"/>
        <w:rPr>
          <w:rFonts w:ascii="Arial Narrow" w:hAnsi="Arial Narrow"/>
          <w:b/>
          <w:u w:val="single"/>
          <w:lang w:val="fr-CI"/>
        </w:rPr>
      </w:pPr>
      <w:r w:rsidRPr="008D689E">
        <w:rPr>
          <w:rFonts w:ascii="Arial Narrow" w:hAnsi="Arial Narrow"/>
          <w:b/>
          <w:u w:val="single"/>
          <w:lang w:val="fr-CI"/>
        </w:rPr>
        <w:t>Aptitudes</w:t>
      </w:r>
      <w:r w:rsidR="00092A06" w:rsidRPr="008D689E">
        <w:rPr>
          <w:rFonts w:ascii="Arial Narrow" w:hAnsi="Arial Narrow"/>
          <w:b/>
          <w:u w:val="single"/>
          <w:lang w:val="fr-CI"/>
        </w:rPr>
        <w:t xml:space="preserve"> et qualités</w:t>
      </w:r>
    </w:p>
    <w:p w14:paraId="7DFA32B0" w14:textId="77777777" w:rsidR="00322872" w:rsidRPr="008D689E" w:rsidRDefault="001F3266" w:rsidP="008D689E">
      <w:pPr>
        <w:spacing w:before="120" w:after="0" w:line="240" w:lineRule="auto"/>
        <w:jc w:val="both"/>
        <w:rPr>
          <w:rFonts w:ascii="Arial Narrow" w:hAnsi="Arial Narrow"/>
          <w:lang w:val="fr-CI"/>
        </w:rPr>
      </w:pPr>
      <w:r w:rsidRPr="008D689E">
        <w:rPr>
          <w:rFonts w:ascii="Arial Narrow" w:hAnsi="Arial Narrow"/>
          <w:lang w:val="fr-CI"/>
        </w:rPr>
        <w:t xml:space="preserve">Le </w:t>
      </w:r>
      <w:r w:rsidR="000E3EC3" w:rsidRPr="008D689E">
        <w:rPr>
          <w:rFonts w:ascii="Arial Narrow" w:hAnsi="Arial Narrow"/>
          <w:lang w:val="fr-CI"/>
        </w:rPr>
        <w:t xml:space="preserve">(la) </w:t>
      </w:r>
      <w:r w:rsidRPr="008D689E">
        <w:rPr>
          <w:rFonts w:ascii="Arial Narrow" w:hAnsi="Arial Narrow"/>
          <w:lang w:val="fr-CI"/>
        </w:rPr>
        <w:t>Spécialiste à recruter doit :</w:t>
      </w:r>
    </w:p>
    <w:p w14:paraId="02779216" w14:textId="77777777" w:rsidR="00AD45E7" w:rsidRPr="008D689E" w:rsidRDefault="00AD45E7" w:rsidP="008D689E">
      <w:pPr>
        <w:numPr>
          <w:ilvl w:val="0"/>
          <w:numId w:val="8"/>
        </w:numPr>
        <w:spacing w:before="60" w:after="60" w:line="240" w:lineRule="auto"/>
        <w:ind w:left="714" w:hanging="357"/>
        <w:jc w:val="both"/>
        <w:rPr>
          <w:rFonts w:ascii="Arial Narrow" w:eastAsia="Calibri" w:hAnsi="Arial Narrow" w:cs="Arial"/>
          <w:lang w:eastAsia="fr-FR"/>
        </w:rPr>
      </w:pPr>
      <w:r w:rsidRPr="008D689E">
        <w:rPr>
          <w:rFonts w:ascii="Arial Narrow" w:eastAsia="Calibri" w:hAnsi="Arial Narrow" w:cs="Arial"/>
          <w:lang w:eastAsia="fr-FR"/>
        </w:rPr>
        <w:t>être familiarisé(e) avec les textes juridiques nationales et internationales applicables en</w:t>
      </w:r>
      <w:r w:rsidR="006130EF" w:rsidRPr="008D689E">
        <w:rPr>
          <w:rFonts w:ascii="Arial Narrow" w:eastAsia="Calibri" w:hAnsi="Arial Narrow" w:cs="Arial"/>
          <w:lang w:eastAsia="fr-FR"/>
        </w:rPr>
        <w:t xml:space="preserve"> matière de sauvegarde sociale ;</w:t>
      </w:r>
    </w:p>
    <w:p w14:paraId="402C0B1E" w14:textId="77777777" w:rsidR="001F3266" w:rsidRPr="008D689E" w:rsidRDefault="000E3EC3" w:rsidP="008D689E">
      <w:pPr>
        <w:numPr>
          <w:ilvl w:val="0"/>
          <w:numId w:val="8"/>
        </w:numPr>
        <w:spacing w:before="60" w:after="60" w:line="240" w:lineRule="auto"/>
        <w:ind w:left="714" w:hanging="357"/>
        <w:jc w:val="both"/>
        <w:rPr>
          <w:rFonts w:ascii="Arial Narrow" w:eastAsia="Calibri" w:hAnsi="Arial Narrow" w:cs="Arial"/>
          <w:lang w:eastAsia="fr-FR"/>
        </w:rPr>
      </w:pPr>
      <w:r w:rsidRPr="008D689E">
        <w:rPr>
          <w:rFonts w:ascii="Arial Narrow" w:eastAsia="Calibri" w:hAnsi="Arial Narrow" w:cs="Arial"/>
          <w:lang w:eastAsia="fr-FR"/>
        </w:rPr>
        <w:t>être familiarisé(e) avec l</w:t>
      </w:r>
      <w:r w:rsidR="001F3266" w:rsidRPr="008D689E">
        <w:rPr>
          <w:rFonts w:ascii="Arial Narrow" w:eastAsia="Calibri" w:hAnsi="Arial Narrow" w:cs="Arial"/>
          <w:lang w:eastAsia="fr-FR"/>
        </w:rPr>
        <w:t>es Politiques Opérationnelles de la Banque mondiale en matière de sauvegarde environnementale</w:t>
      </w:r>
      <w:r w:rsidR="0001773C" w:rsidRPr="008D689E">
        <w:rPr>
          <w:rFonts w:ascii="Arial Narrow" w:eastAsia="Calibri" w:hAnsi="Arial Narrow" w:cs="Arial"/>
          <w:lang w:eastAsia="fr-FR"/>
        </w:rPr>
        <w:t xml:space="preserve"> et sociale</w:t>
      </w:r>
      <w:r w:rsidR="001F3266" w:rsidRPr="008D689E">
        <w:rPr>
          <w:rFonts w:ascii="Arial Narrow" w:eastAsia="Calibri" w:hAnsi="Arial Narrow" w:cs="Arial"/>
          <w:lang w:eastAsia="fr-FR"/>
        </w:rPr>
        <w:t>, les Normes de performances de la Société Financière Internationale (SFI) ainsi que des politiques en matière de sauvegarde environnementale et sociale des autres partenaires techniques et financiers ;</w:t>
      </w:r>
    </w:p>
    <w:p w14:paraId="74B34F6B" w14:textId="77777777" w:rsidR="00BB4C3D" w:rsidRPr="008D689E" w:rsidRDefault="00BB4C3D" w:rsidP="008D689E">
      <w:pPr>
        <w:numPr>
          <w:ilvl w:val="0"/>
          <w:numId w:val="8"/>
        </w:numPr>
        <w:spacing w:before="60" w:after="60" w:line="240" w:lineRule="auto"/>
        <w:jc w:val="both"/>
        <w:rPr>
          <w:rFonts w:ascii="Arial Narrow" w:eastAsia="Calibri" w:hAnsi="Arial Narrow" w:cs="Arial"/>
          <w:lang w:eastAsia="fr-FR"/>
        </w:rPr>
      </w:pPr>
      <w:r w:rsidRPr="008D689E">
        <w:rPr>
          <w:rFonts w:ascii="Arial Narrow" w:eastAsia="Calibri" w:hAnsi="Arial Narrow" w:cs="Arial"/>
        </w:rPr>
        <w:t>pouvoir travailler sous pression et avoir une bonne aptitude à travailler en équipe ;</w:t>
      </w:r>
    </w:p>
    <w:p w14:paraId="1DFAC4B1" w14:textId="77777777" w:rsidR="00BB4C3D" w:rsidRPr="008D689E" w:rsidRDefault="00BB4C3D" w:rsidP="008D689E">
      <w:pPr>
        <w:numPr>
          <w:ilvl w:val="0"/>
          <w:numId w:val="8"/>
        </w:numPr>
        <w:spacing w:before="60" w:after="60" w:line="240" w:lineRule="auto"/>
        <w:jc w:val="both"/>
        <w:rPr>
          <w:rFonts w:ascii="Arial Narrow" w:eastAsia="Calibri" w:hAnsi="Arial Narrow" w:cs="Arial"/>
        </w:rPr>
      </w:pPr>
      <w:r w:rsidRPr="008D689E">
        <w:rPr>
          <w:rFonts w:ascii="Arial Narrow" w:eastAsia="Calibri" w:hAnsi="Arial Narrow" w:cs="Arial"/>
        </w:rPr>
        <w:t>pouvoir travailler de concert avec sa hiérarchie tout en gardant une certaine autonomie ;</w:t>
      </w:r>
    </w:p>
    <w:p w14:paraId="385887DA" w14:textId="52CB649E" w:rsidR="00BB4C3D" w:rsidRPr="008D689E" w:rsidRDefault="00BB4C3D" w:rsidP="008D689E">
      <w:pPr>
        <w:numPr>
          <w:ilvl w:val="0"/>
          <w:numId w:val="8"/>
        </w:numPr>
        <w:spacing w:before="60" w:after="60" w:line="240" w:lineRule="auto"/>
        <w:jc w:val="both"/>
        <w:rPr>
          <w:rFonts w:ascii="Arial Narrow" w:eastAsia="Calibri" w:hAnsi="Arial Narrow" w:cs="Arial"/>
        </w:rPr>
      </w:pPr>
      <w:r w:rsidRPr="008D689E">
        <w:rPr>
          <w:rFonts w:ascii="Arial Narrow" w:eastAsia="Calibri" w:hAnsi="Arial Narrow" w:cs="Arial"/>
          <w:color w:val="000000"/>
        </w:rPr>
        <w:t xml:space="preserve">être organisé(e), </w:t>
      </w:r>
      <w:proofErr w:type="gramStart"/>
      <w:r w:rsidRPr="008D689E">
        <w:rPr>
          <w:rFonts w:ascii="Arial Narrow" w:eastAsia="Calibri" w:hAnsi="Arial Narrow" w:cs="Arial"/>
          <w:color w:val="000000"/>
        </w:rPr>
        <w:t>rigoureux</w:t>
      </w:r>
      <w:proofErr w:type="gramEnd"/>
      <w:r w:rsidR="00422F96">
        <w:rPr>
          <w:rFonts w:ascii="Arial Narrow" w:eastAsia="Calibri" w:hAnsi="Arial Narrow" w:cs="Arial"/>
          <w:color w:val="000000"/>
        </w:rPr>
        <w:t xml:space="preserve"> </w:t>
      </w:r>
      <w:proofErr w:type="gramStart"/>
      <w:r w:rsidRPr="008D689E">
        <w:rPr>
          <w:rFonts w:ascii="Arial Narrow" w:eastAsia="Calibri" w:hAnsi="Arial Narrow" w:cs="Arial"/>
          <w:color w:val="000000"/>
        </w:rPr>
        <w:t>(</w:t>
      </w:r>
      <w:proofErr w:type="gramEnd"/>
      <w:r w:rsidRPr="008D689E">
        <w:rPr>
          <w:rFonts w:ascii="Arial Narrow" w:eastAsia="Calibri" w:hAnsi="Arial Narrow" w:cs="Arial"/>
          <w:color w:val="000000"/>
        </w:rPr>
        <w:t>se) et capable de produire des résultats de qualité dans les délais impartis ;</w:t>
      </w:r>
    </w:p>
    <w:p w14:paraId="37608FF6" w14:textId="77777777" w:rsidR="00BB4C3D" w:rsidRPr="008D689E" w:rsidRDefault="00BB4C3D" w:rsidP="008D689E">
      <w:pPr>
        <w:numPr>
          <w:ilvl w:val="0"/>
          <w:numId w:val="8"/>
        </w:numPr>
        <w:spacing w:before="60" w:after="60" w:line="240" w:lineRule="auto"/>
        <w:jc w:val="both"/>
        <w:rPr>
          <w:rFonts w:ascii="Arial Narrow" w:eastAsia="Calibri" w:hAnsi="Arial Narrow" w:cs="Arial"/>
        </w:rPr>
      </w:pPr>
      <w:r w:rsidRPr="008D689E">
        <w:rPr>
          <w:rFonts w:ascii="Arial Narrow" w:eastAsia="Calibri" w:hAnsi="Arial Narrow" w:cs="Arial"/>
        </w:rPr>
        <w:t>avoir une bonne capacité rédactionnelle ;</w:t>
      </w:r>
    </w:p>
    <w:p w14:paraId="0E7F9B13" w14:textId="77777777" w:rsidR="0050299F" w:rsidRPr="008D689E" w:rsidRDefault="0050299F" w:rsidP="008D689E">
      <w:pPr>
        <w:numPr>
          <w:ilvl w:val="0"/>
          <w:numId w:val="8"/>
        </w:numPr>
        <w:spacing w:before="60" w:after="60" w:line="240" w:lineRule="auto"/>
        <w:jc w:val="both"/>
        <w:rPr>
          <w:rFonts w:ascii="Arial Narrow" w:eastAsia="Calibri" w:hAnsi="Arial Narrow" w:cs="Arial"/>
        </w:rPr>
      </w:pPr>
      <w:r w:rsidRPr="008D689E">
        <w:rPr>
          <w:rFonts w:ascii="Arial Narrow" w:eastAsia="Calibri" w:hAnsi="Arial Narrow" w:cs="Arial"/>
        </w:rPr>
        <w:t>avoir une bonne maitrise de l'outil informatique ;</w:t>
      </w:r>
    </w:p>
    <w:p w14:paraId="506CDF0D" w14:textId="77777777" w:rsidR="008F308D" w:rsidRPr="008D689E" w:rsidRDefault="0050299F" w:rsidP="008D689E">
      <w:pPr>
        <w:numPr>
          <w:ilvl w:val="0"/>
          <w:numId w:val="8"/>
        </w:numPr>
        <w:spacing w:before="60" w:after="60" w:line="240" w:lineRule="auto"/>
        <w:jc w:val="both"/>
        <w:rPr>
          <w:rFonts w:ascii="Arial Narrow" w:eastAsia="Calibri" w:hAnsi="Arial Narrow" w:cs="Arial"/>
        </w:rPr>
      </w:pPr>
      <w:r w:rsidRPr="008D689E">
        <w:rPr>
          <w:rFonts w:ascii="Arial Narrow" w:eastAsia="Calibri" w:hAnsi="Arial Narrow" w:cs="Arial"/>
        </w:rPr>
        <w:t>parler et écrire parfaitement le français</w:t>
      </w:r>
      <w:r w:rsidR="002301B6">
        <w:rPr>
          <w:rFonts w:ascii="Arial Narrow" w:eastAsia="Calibri" w:hAnsi="Arial Narrow" w:cs="Arial"/>
        </w:rPr>
        <w:t xml:space="preserve">, la maitrise d’au moins langue locale parmi les plus parlées </w:t>
      </w:r>
      <w:proofErr w:type="gramStart"/>
      <w:r w:rsidR="002301B6">
        <w:rPr>
          <w:rFonts w:ascii="Arial Narrow" w:eastAsia="Calibri" w:hAnsi="Arial Narrow" w:cs="Arial"/>
        </w:rPr>
        <w:t>serait</w:t>
      </w:r>
      <w:proofErr w:type="gramEnd"/>
      <w:r w:rsidR="002301B6">
        <w:rPr>
          <w:rFonts w:ascii="Arial Narrow" w:eastAsia="Calibri" w:hAnsi="Arial Narrow" w:cs="Arial"/>
        </w:rPr>
        <w:t xml:space="preserve"> un atout</w:t>
      </w:r>
      <w:r w:rsidR="00601B05" w:rsidRPr="008D689E">
        <w:rPr>
          <w:rFonts w:ascii="Arial Narrow" w:eastAsia="Calibri" w:hAnsi="Arial Narrow" w:cs="Arial"/>
        </w:rPr>
        <w:t>.</w:t>
      </w:r>
    </w:p>
    <w:p w14:paraId="7BB5C392" w14:textId="77777777" w:rsidR="008F308D" w:rsidRPr="008D689E" w:rsidRDefault="008F308D" w:rsidP="008D689E">
      <w:pPr>
        <w:spacing w:after="0" w:line="240" w:lineRule="auto"/>
        <w:jc w:val="both"/>
        <w:rPr>
          <w:rFonts w:ascii="Arial Narrow" w:hAnsi="Arial Narrow"/>
          <w:lang w:val="fr-CI"/>
        </w:rPr>
      </w:pPr>
    </w:p>
    <w:p w14:paraId="071CADAE" w14:textId="77777777" w:rsidR="00092A06" w:rsidRPr="008D689E" w:rsidRDefault="00092A06" w:rsidP="008D689E">
      <w:pPr>
        <w:pStyle w:val="TM1"/>
        <w:jc w:val="both"/>
        <w:rPr>
          <w:rFonts w:eastAsiaTheme="minorEastAsia"/>
          <w:lang w:eastAsia="fr-FR"/>
        </w:rPr>
      </w:pPr>
      <w:r w:rsidRPr="008D689E">
        <w:t>Durée d</w:t>
      </w:r>
      <w:r w:rsidR="001B2A8D" w:rsidRPr="008D689E">
        <w:t>u Contrat</w:t>
      </w:r>
    </w:p>
    <w:p w14:paraId="723FA694" w14:textId="77777777" w:rsidR="00322872" w:rsidRPr="008D689E" w:rsidRDefault="009C6A3A" w:rsidP="008D689E">
      <w:pPr>
        <w:spacing w:after="0" w:line="240" w:lineRule="auto"/>
        <w:jc w:val="both"/>
        <w:rPr>
          <w:rFonts w:ascii="Arial Narrow" w:hAnsi="Arial Narrow"/>
          <w:lang w:val="fr-CI"/>
        </w:rPr>
      </w:pPr>
      <w:r w:rsidRPr="008D689E">
        <w:rPr>
          <w:rFonts w:ascii="Arial Narrow" w:hAnsi="Arial Narrow"/>
          <w:lang w:val="fr-CI"/>
        </w:rPr>
        <w:t xml:space="preserve">Le contrat aura une durée de </w:t>
      </w:r>
      <w:r w:rsidR="00A64DDD" w:rsidRPr="008D689E">
        <w:rPr>
          <w:rFonts w:ascii="Arial Narrow" w:hAnsi="Arial Narrow"/>
          <w:lang w:val="fr-CI"/>
        </w:rPr>
        <w:t>1 an</w:t>
      </w:r>
      <w:r w:rsidRPr="008D689E">
        <w:rPr>
          <w:rFonts w:ascii="Arial Narrow" w:hAnsi="Arial Narrow"/>
          <w:lang w:val="fr-CI"/>
        </w:rPr>
        <w:t xml:space="preserve"> renouvelable si l’exécution des missions s’avère satisfaisante. </w:t>
      </w:r>
    </w:p>
    <w:p w14:paraId="0EE668B7" w14:textId="77777777" w:rsidR="00322872" w:rsidRPr="008D689E" w:rsidRDefault="00322872" w:rsidP="008D689E">
      <w:pPr>
        <w:spacing w:after="0" w:line="240" w:lineRule="auto"/>
        <w:jc w:val="both"/>
        <w:rPr>
          <w:rFonts w:ascii="Arial Narrow" w:hAnsi="Arial Narrow"/>
          <w:lang w:val="fr-CI"/>
        </w:rPr>
      </w:pPr>
    </w:p>
    <w:p w14:paraId="384BEC27" w14:textId="77777777" w:rsidR="00322872" w:rsidRPr="008D689E" w:rsidRDefault="00322872" w:rsidP="008D689E">
      <w:pPr>
        <w:spacing w:after="0" w:line="240" w:lineRule="auto"/>
        <w:jc w:val="both"/>
        <w:rPr>
          <w:rFonts w:ascii="Arial Narrow" w:hAnsi="Arial Narrow"/>
          <w:lang w:val="fr-CI"/>
        </w:rPr>
      </w:pPr>
      <w:bookmarkStart w:id="0" w:name="_GoBack"/>
      <w:bookmarkEnd w:id="0"/>
    </w:p>
    <w:sectPr w:rsidR="00322872" w:rsidRPr="008D689E" w:rsidSect="00156FEB">
      <w:footerReference w:type="default" r:id="rId9"/>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80B6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92BC7" w14:textId="77777777" w:rsidR="00780098" w:rsidRDefault="00780098" w:rsidP="006E7AA7">
      <w:pPr>
        <w:spacing w:after="0" w:line="240" w:lineRule="auto"/>
      </w:pPr>
      <w:r>
        <w:separator/>
      </w:r>
    </w:p>
  </w:endnote>
  <w:endnote w:type="continuationSeparator" w:id="0">
    <w:p w14:paraId="25C76C72" w14:textId="77777777" w:rsidR="00780098" w:rsidRDefault="00780098" w:rsidP="006E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143"/>
      <w:docPartObj>
        <w:docPartGallery w:val="Page Numbers (Bottom of Page)"/>
        <w:docPartUnique/>
      </w:docPartObj>
    </w:sdtPr>
    <w:sdtEndPr/>
    <w:sdtContent>
      <w:sdt>
        <w:sdtPr>
          <w:id w:val="123787606"/>
          <w:docPartObj>
            <w:docPartGallery w:val="Page Numbers (Top of Page)"/>
            <w:docPartUnique/>
          </w:docPartObj>
        </w:sdtPr>
        <w:sdtEndPr/>
        <w:sdtContent>
          <w:p w14:paraId="25FD95AE" w14:textId="77777777" w:rsidR="00341705" w:rsidRDefault="00341705">
            <w:pPr>
              <w:pStyle w:val="Pieddepage"/>
              <w:jc w:val="right"/>
            </w:pPr>
            <w:r>
              <w:t xml:space="preserve">Page </w:t>
            </w:r>
            <w:r w:rsidR="004E63F1">
              <w:rPr>
                <w:b/>
                <w:sz w:val="24"/>
                <w:szCs w:val="24"/>
              </w:rPr>
              <w:fldChar w:fldCharType="begin"/>
            </w:r>
            <w:r>
              <w:rPr>
                <w:b/>
              </w:rPr>
              <w:instrText>PAGE</w:instrText>
            </w:r>
            <w:r w:rsidR="004E63F1">
              <w:rPr>
                <w:b/>
                <w:sz w:val="24"/>
                <w:szCs w:val="24"/>
              </w:rPr>
              <w:fldChar w:fldCharType="separate"/>
            </w:r>
            <w:r w:rsidR="00422F96">
              <w:rPr>
                <w:b/>
                <w:noProof/>
              </w:rPr>
              <w:t>4</w:t>
            </w:r>
            <w:r w:rsidR="004E63F1">
              <w:rPr>
                <w:b/>
                <w:sz w:val="24"/>
                <w:szCs w:val="24"/>
              </w:rPr>
              <w:fldChar w:fldCharType="end"/>
            </w:r>
            <w:r>
              <w:t xml:space="preserve"> sur </w:t>
            </w:r>
            <w:r w:rsidR="004E63F1">
              <w:rPr>
                <w:b/>
                <w:sz w:val="24"/>
                <w:szCs w:val="24"/>
              </w:rPr>
              <w:fldChar w:fldCharType="begin"/>
            </w:r>
            <w:r>
              <w:rPr>
                <w:b/>
              </w:rPr>
              <w:instrText>NUMPAGES</w:instrText>
            </w:r>
            <w:r w:rsidR="004E63F1">
              <w:rPr>
                <w:b/>
                <w:sz w:val="24"/>
                <w:szCs w:val="24"/>
              </w:rPr>
              <w:fldChar w:fldCharType="separate"/>
            </w:r>
            <w:r w:rsidR="00422F96">
              <w:rPr>
                <w:b/>
                <w:noProof/>
              </w:rPr>
              <w:t>4</w:t>
            </w:r>
            <w:r w:rsidR="004E63F1">
              <w:rPr>
                <w:b/>
                <w:sz w:val="24"/>
                <w:szCs w:val="24"/>
              </w:rPr>
              <w:fldChar w:fldCharType="end"/>
            </w:r>
          </w:p>
        </w:sdtContent>
      </w:sdt>
    </w:sdtContent>
  </w:sdt>
  <w:p w14:paraId="0C63EB83" w14:textId="77777777" w:rsidR="00341705" w:rsidRDefault="003417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6D520" w14:textId="77777777" w:rsidR="00780098" w:rsidRDefault="00780098" w:rsidP="006E7AA7">
      <w:pPr>
        <w:spacing w:after="0" w:line="240" w:lineRule="auto"/>
      </w:pPr>
      <w:r>
        <w:separator/>
      </w:r>
    </w:p>
  </w:footnote>
  <w:footnote w:type="continuationSeparator" w:id="0">
    <w:p w14:paraId="7CD3F551" w14:textId="77777777" w:rsidR="00780098" w:rsidRDefault="00780098" w:rsidP="006E7AA7">
      <w:pPr>
        <w:spacing w:after="0" w:line="240" w:lineRule="auto"/>
      </w:pPr>
      <w:r>
        <w:continuationSeparator/>
      </w:r>
    </w:p>
  </w:footnote>
  <w:footnote w:id="1">
    <w:p w14:paraId="7F663C60" w14:textId="77777777" w:rsidR="006E7AA7" w:rsidRPr="00442148" w:rsidRDefault="006E7AA7" w:rsidP="006E7AA7">
      <w:pPr>
        <w:pStyle w:val="Notedebasdepage"/>
        <w:rPr>
          <w:rFonts w:ascii="Arial Narrow" w:hAnsi="Arial Narrow"/>
        </w:rPr>
      </w:pPr>
      <w:r w:rsidRPr="00442148">
        <w:rPr>
          <w:rStyle w:val="Appelnotedebasdep"/>
          <w:rFonts w:ascii="Arial Narrow" w:hAnsi="Arial Narrow"/>
        </w:rPr>
        <w:footnoteRef/>
      </w:r>
      <w:r w:rsidRPr="00442148">
        <w:rPr>
          <w:rFonts w:ascii="Arial Narrow" w:hAnsi="Arial Narrow" w:cs="Arial"/>
        </w:rPr>
        <w:t>Source : MINADER, 2015</w:t>
      </w:r>
    </w:p>
  </w:footnote>
  <w:footnote w:id="2">
    <w:p w14:paraId="10272D35" w14:textId="77777777" w:rsidR="00C0462C" w:rsidRPr="00442148" w:rsidRDefault="00C0462C" w:rsidP="00C0462C">
      <w:pPr>
        <w:pStyle w:val="Notedebasdepage"/>
        <w:rPr>
          <w:rFonts w:ascii="Arial Narrow" w:hAnsi="Arial Narrow"/>
          <w:lang w:val="fr-CI"/>
        </w:rPr>
      </w:pPr>
      <w:r w:rsidRPr="00442148">
        <w:rPr>
          <w:rStyle w:val="Appelnotedebasdep"/>
          <w:rFonts w:ascii="Arial Narrow" w:hAnsi="Arial Narrow"/>
        </w:rPr>
        <w:footnoteRef/>
      </w:r>
      <w:r w:rsidRPr="00442148">
        <w:rPr>
          <w:rFonts w:ascii="Arial Narrow" w:hAnsi="Arial Narrow"/>
          <w:lang w:val="fr-CI"/>
        </w:rPr>
        <w:t>REDD+ : Réduction des émissions de gaz à effet de serre liées à la déforestation et à la dégradation des forêts.</w:t>
      </w:r>
    </w:p>
  </w:footnote>
  <w:footnote w:id="3">
    <w:p w14:paraId="49FE0752" w14:textId="77777777" w:rsidR="00B265F9" w:rsidRPr="00442148" w:rsidRDefault="00B265F9">
      <w:pPr>
        <w:pStyle w:val="Notedebasdepage"/>
        <w:rPr>
          <w:rFonts w:ascii="Arial Narrow" w:hAnsi="Arial Narrow"/>
          <w:lang w:val="fr-CI"/>
        </w:rPr>
      </w:pPr>
      <w:r w:rsidRPr="00442148">
        <w:rPr>
          <w:rStyle w:val="Appelnotedebasdep"/>
          <w:rFonts w:ascii="Arial Narrow" w:hAnsi="Arial Narrow"/>
        </w:rPr>
        <w:footnoteRef/>
      </w:r>
      <w:r w:rsidRPr="00442148">
        <w:rPr>
          <w:rFonts w:ascii="Arial Narrow" w:hAnsi="Arial Narrow"/>
        </w:rPr>
        <w:t xml:space="preserve"> FCPF : </w:t>
      </w:r>
      <w:r w:rsidRPr="00442148">
        <w:rPr>
          <w:rFonts w:ascii="Arial Narrow" w:hAnsi="Arial Narrow" w:cs="Arial"/>
          <w:szCs w:val="18"/>
        </w:rPr>
        <w:t xml:space="preserve">Forest </w:t>
      </w:r>
      <w:proofErr w:type="spellStart"/>
      <w:r w:rsidRPr="00442148">
        <w:rPr>
          <w:rFonts w:ascii="Arial Narrow" w:hAnsi="Arial Narrow" w:cs="Arial"/>
          <w:szCs w:val="18"/>
        </w:rPr>
        <w:t>Carbon</w:t>
      </w:r>
      <w:proofErr w:type="spellEnd"/>
      <w:r w:rsidRPr="00442148">
        <w:rPr>
          <w:rFonts w:ascii="Arial Narrow" w:hAnsi="Arial Narrow" w:cs="Arial"/>
          <w:szCs w:val="18"/>
        </w:rPr>
        <w:t xml:space="preserve"> </w:t>
      </w:r>
      <w:proofErr w:type="spellStart"/>
      <w:r w:rsidRPr="00442148">
        <w:rPr>
          <w:rFonts w:ascii="Arial Narrow" w:hAnsi="Arial Narrow" w:cs="Arial"/>
          <w:szCs w:val="18"/>
        </w:rPr>
        <w:t>Partnership</w:t>
      </w:r>
      <w:proofErr w:type="spellEnd"/>
      <w:r w:rsidRPr="00442148">
        <w:rPr>
          <w:rFonts w:ascii="Arial Narrow" w:hAnsi="Arial Narrow" w:cs="Arial"/>
          <w:szCs w:val="18"/>
        </w:rPr>
        <w:t xml:space="preserve"> Facility</w:t>
      </w:r>
    </w:p>
  </w:footnote>
  <w:footnote w:id="4">
    <w:p w14:paraId="316BB00E" w14:textId="77777777" w:rsidR="009F41EE" w:rsidRPr="00442148" w:rsidRDefault="009F41EE">
      <w:pPr>
        <w:pStyle w:val="Notedebasdepage"/>
        <w:rPr>
          <w:rFonts w:ascii="Arial Narrow" w:hAnsi="Arial Narrow"/>
          <w:lang w:val="fr-CI"/>
        </w:rPr>
      </w:pPr>
      <w:r w:rsidRPr="00442148">
        <w:rPr>
          <w:rStyle w:val="Appelnotedebasdep"/>
          <w:rFonts w:ascii="Arial Narrow" w:hAnsi="Arial Narrow"/>
        </w:rPr>
        <w:footnoteRef/>
      </w:r>
      <w:r w:rsidRPr="00442148">
        <w:rPr>
          <w:rFonts w:ascii="Arial Narrow" w:hAnsi="Arial Narrow"/>
        </w:rPr>
        <w:t xml:space="preserve"> </w:t>
      </w:r>
      <w:r w:rsidRPr="00442148">
        <w:rPr>
          <w:rFonts w:ascii="Arial Narrow" w:hAnsi="Arial Narrow"/>
          <w:lang w:val="fr-CI"/>
        </w:rPr>
        <w:t>PROGEP-CI : Projet de Gestion des Pesticides Obsolètes en Côte d’Ivoire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75F0"/>
    <w:multiLevelType w:val="multilevel"/>
    <w:tmpl w:val="90E8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A5F79"/>
    <w:multiLevelType w:val="hybridMultilevel"/>
    <w:tmpl w:val="E01C47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DF6841"/>
    <w:multiLevelType w:val="hybridMultilevel"/>
    <w:tmpl w:val="BC9C2F1C"/>
    <w:lvl w:ilvl="0" w:tplc="CF5C80DA">
      <w:start w:val="1"/>
      <w:numFmt w:val="decimal"/>
      <w:pStyle w:val="TM1"/>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423A99"/>
    <w:multiLevelType w:val="hybridMultilevel"/>
    <w:tmpl w:val="79764A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5E28AF"/>
    <w:multiLevelType w:val="multilevel"/>
    <w:tmpl w:val="BA5C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64CD6"/>
    <w:multiLevelType w:val="hybridMultilevel"/>
    <w:tmpl w:val="F1167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1B42BE"/>
    <w:multiLevelType w:val="hybridMultilevel"/>
    <w:tmpl w:val="7F9032B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87448"/>
    <w:multiLevelType w:val="hybridMultilevel"/>
    <w:tmpl w:val="710A0E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B34A7C"/>
    <w:multiLevelType w:val="hybridMultilevel"/>
    <w:tmpl w:val="6770BE62"/>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9">
    <w:nsid w:val="7588269A"/>
    <w:multiLevelType w:val="multilevel"/>
    <w:tmpl w:val="420E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5"/>
  </w:num>
  <w:num w:numId="5">
    <w:abstractNumId w:val="0"/>
  </w:num>
  <w:num w:numId="6">
    <w:abstractNumId w:val="9"/>
  </w:num>
  <w:num w:numId="7">
    <w:abstractNumId w:val="4"/>
  </w:num>
  <w:num w:numId="8">
    <w:abstractNumId w:val="1"/>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DA-KONAN">
    <w15:presenceInfo w15:providerId="None" w15:userId="N'DA-KON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72"/>
    <w:rsid w:val="0001773C"/>
    <w:rsid w:val="000402B6"/>
    <w:rsid w:val="00080165"/>
    <w:rsid w:val="00085456"/>
    <w:rsid w:val="000865E4"/>
    <w:rsid w:val="00092A06"/>
    <w:rsid w:val="000A48E0"/>
    <w:rsid w:val="000E3EC3"/>
    <w:rsid w:val="000F143E"/>
    <w:rsid w:val="000F6E03"/>
    <w:rsid w:val="00156FEB"/>
    <w:rsid w:val="00176096"/>
    <w:rsid w:val="001B2A8D"/>
    <w:rsid w:val="001F3266"/>
    <w:rsid w:val="00201022"/>
    <w:rsid w:val="002301B6"/>
    <w:rsid w:val="00270EF8"/>
    <w:rsid w:val="002929EF"/>
    <w:rsid w:val="002A186F"/>
    <w:rsid w:val="002B07CE"/>
    <w:rsid w:val="002D22F5"/>
    <w:rsid w:val="002E06E3"/>
    <w:rsid w:val="002F0829"/>
    <w:rsid w:val="00322872"/>
    <w:rsid w:val="00341705"/>
    <w:rsid w:val="003671AC"/>
    <w:rsid w:val="00380624"/>
    <w:rsid w:val="003A7A99"/>
    <w:rsid w:val="003C0C4F"/>
    <w:rsid w:val="003C2689"/>
    <w:rsid w:val="003E487C"/>
    <w:rsid w:val="003E73FA"/>
    <w:rsid w:val="00422F96"/>
    <w:rsid w:val="00426720"/>
    <w:rsid w:val="00430FB3"/>
    <w:rsid w:val="00442148"/>
    <w:rsid w:val="00472D90"/>
    <w:rsid w:val="0047788C"/>
    <w:rsid w:val="0049202F"/>
    <w:rsid w:val="004C4F03"/>
    <w:rsid w:val="004E63F1"/>
    <w:rsid w:val="0050299F"/>
    <w:rsid w:val="0050529A"/>
    <w:rsid w:val="005470C5"/>
    <w:rsid w:val="005630E7"/>
    <w:rsid w:val="005845B0"/>
    <w:rsid w:val="005D710B"/>
    <w:rsid w:val="00601B05"/>
    <w:rsid w:val="006127D9"/>
    <w:rsid w:val="006130EF"/>
    <w:rsid w:val="00626B0A"/>
    <w:rsid w:val="006309B2"/>
    <w:rsid w:val="00651DEF"/>
    <w:rsid w:val="00652060"/>
    <w:rsid w:val="00654A15"/>
    <w:rsid w:val="006657E6"/>
    <w:rsid w:val="006839D5"/>
    <w:rsid w:val="006A1906"/>
    <w:rsid w:val="006B68FE"/>
    <w:rsid w:val="006E7AA7"/>
    <w:rsid w:val="00753B80"/>
    <w:rsid w:val="007667C4"/>
    <w:rsid w:val="0077789E"/>
    <w:rsid w:val="00780098"/>
    <w:rsid w:val="007D0320"/>
    <w:rsid w:val="00875F51"/>
    <w:rsid w:val="00886674"/>
    <w:rsid w:val="008D2720"/>
    <w:rsid w:val="008D4D3F"/>
    <w:rsid w:val="008D5F74"/>
    <w:rsid w:val="008D689E"/>
    <w:rsid w:val="008F308D"/>
    <w:rsid w:val="009002EF"/>
    <w:rsid w:val="00952D77"/>
    <w:rsid w:val="009A59A9"/>
    <w:rsid w:val="009C6A3A"/>
    <w:rsid w:val="009C6EC2"/>
    <w:rsid w:val="009F41EE"/>
    <w:rsid w:val="009F6FD6"/>
    <w:rsid w:val="00A53658"/>
    <w:rsid w:val="00A64DDD"/>
    <w:rsid w:val="00A65E19"/>
    <w:rsid w:val="00AA6121"/>
    <w:rsid w:val="00AD45E7"/>
    <w:rsid w:val="00B265F9"/>
    <w:rsid w:val="00B56E7E"/>
    <w:rsid w:val="00B81709"/>
    <w:rsid w:val="00B90CC7"/>
    <w:rsid w:val="00BB4C3D"/>
    <w:rsid w:val="00BC36E3"/>
    <w:rsid w:val="00C0462C"/>
    <w:rsid w:val="00C41788"/>
    <w:rsid w:val="00C4236C"/>
    <w:rsid w:val="00C472F2"/>
    <w:rsid w:val="00C6428F"/>
    <w:rsid w:val="00C82BC9"/>
    <w:rsid w:val="00CA558D"/>
    <w:rsid w:val="00CB68B4"/>
    <w:rsid w:val="00D1591C"/>
    <w:rsid w:val="00D2319D"/>
    <w:rsid w:val="00D57288"/>
    <w:rsid w:val="00D62CBD"/>
    <w:rsid w:val="00DB6B02"/>
    <w:rsid w:val="00E04F18"/>
    <w:rsid w:val="00E244CC"/>
    <w:rsid w:val="00E3732A"/>
    <w:rsid w:val="00E41118"/>
    <w:rsid w:val="00E72994"/>
    <w:rsid w:val="00E9658D"/>
    <w:rsid w:val="00EA4181"/>
    <w:rsid w:val="00EB60E9"/>
    <w:rsid w:val="00F437EC"/>
    <w:rsid w:val="00F56F3F"/>
    <w:rsid w:val="00F83B5C"/>
    <w:rsid w:val="00F92AA3"/>
    <w:rsid w:val="00FC669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E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228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Normal"/>
    <w:next w:val="Normal"/>
    <w:autoRedefine/>
    <w:uiPriority w:val="39"/>
    <w:unhideWhenUsed/>
    <w:rsid w:val="006E7AA7"/>
    <w:pPr>
      <w:numPr>
        <w:numId w:val="1"/>
      </w:numPr>
      <w:tabs>
        <w:tab w:val="left" w:pos="440"/>
        <w:tab w:val="right" w:leader="dot" w:pos="9062"/>
      </w:tabs>
      <w:spacing w:after="0" w:line="240" w:lineRule="auto"/>
      <w:ind w:left="360"/>
    </w:pPr>
    <w:rPr>
      <w:rFonts w:ascii="Arial Narrow" w:hAnsi="Arial Narrow" w:cs="Arial"/>
      <w:b/>
      <w:noProof/>
      <w:sz w:val="24"/>
      <w:szCs w:val="24"/>
    </w:rPr>
  </w:style>
  <w:style w:type="paragraph" w:styleId="TM2">
    <w:name w:val="toc 2"/>
    <w:basedOn w:val="Normal"/>
    <w:next w:val="Normal"/>
    <w:autoRedefine/>
    <w:uiPriority w:val="39"/>
    <w:unhideWhenUsed/>
    <w:rsid w:val="006839D5"/>
    <w:pPr>
      <w:spacing w:after="100"/>
      <w:ind w:left="220"/>
    </w:pPr>
  </w:style>
  <w:style w:type="character" w:styleId="Lienhypertexte">
    <w:name w:val="Hyperlink"/>
    <w:basedOn w:val="Policepardfaut"/>
    <w:uiPriority w:val="99"/>
    <w:unhideWhenUsed/>
    <w:rsid w:val="006839D5"/>
    <w:rPr>
      <w:color w:val="0563C1" w:themeColor="hyperlink"/>
      <w:u w:val="single"/>
    </w:rPr>
  </w:style>
  <w:style w:type="paragraph" w:styleId="Paragraphedeliste">
    <w:name w:val="List Paragraph"/>
    <w:aliases w:val="RM1,List Paragraph (numbered (a)),Bullets,Liste 1"/>
    <w:basedOn w:val="Normal"/>
    <w:link w:val="ParagraphedelisteCar"/>
    <w:uiPriority w:val="34"/>
    <w:qFormat/>
    <w:rsid w:val="001B2A8D"/>
    <w:pPr>
      <w:ind w:left="720"/>
      <w:contextualSpacing/>
    </w:pPr>
  </w:style>
  <w:style w:type="character" w:styleId="Appelnotedebasdep">
    <w:name w:val="footnote reference"/>
    <w:aliases w:val="ftref,16 Point,Superscript 6 Point, BVI fnr,BVI fnr"/>
    <w:uiPriority w:val="99"/>
    <w:semiHidden/>
    <w:rsid w:val="006E7AA7"/>
    <w:rPr>
      <w:noProof w:val="0"/>
      <w:vertAlign w:val="superscript"/>
      <w:lang w:val="fr-FR"/>
    </w:r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single space,footnote text,fn,ft,ADB,f"/>
    <w:basedOn w:val="Normal"/>
    <w:link w:val="NotedebasdepageCar"/>
    <w:uiPriority w:val="99"/>
    <w:rsid w:val="006E7AA7"/>
    <w:pPr>
      <w:widowControl w:val="0"/>
      <w:tabs>
        <w:tab w:val="left" w:pos="425"/>
      </w:tabs>
      <w:spacing w:before="60" w:after="0" w:line="240" w:lineRule="auto"/>
      <w:ind w:left="284" w:hanging="284"/>
      <w:jc w:val="both"/>
    </w:pPr>
    <w:rPr>
      <w:rFonts w:ascii="Arial" w:eastAsia="Times New Roman" w:hAnsi="Arial" w:cs="Times New Roman"/>
      <w:snapToGrid w:val="0"/>
      <w:sz w:val="18"/>
      <w:szCs w:val="24"/>
      <w:lang w:eastAsia="fr-FR"/>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n Car"/>
    <w:basedOn w:val="Policepardfaut"/>
    <w:link w:val="Notedebasdepage"/>
    <w:uiPriority w:val="99"/>
    <w:rsid w:val="006E7AA7"/>
    <w:rPr>
      <w:rFonts w:ascii="Arial" w:eastAsia="Times New Roman" w:hAnsi="Arial" w:cs="Times New Roman"/>
      <w:snapToGrid w:val="0"/>
      <w:sz w:val="18"/>
      <w:szCs w:val="24"/>
      <w:lang w:val="fr-FR" w:eastAsia="fr-FR"/>
    </w:rPr>
  </w:style>
  <w:style w:type="character" w:customStyle="1" w:styleId="ParagraphedelisteCar">
    <w:name w:val="Paragraphe de liste Car"/>
    <w:aliases w:val="RM1 Car,List Paragraph (numbered (a)) Car,Bullets Car,Liste 1 Car"/>
    <w:link w:val="Paragraphedeliste"/>
    <w:uiPriority w:val="34"/>
    <w:rsid w:val="006E7AA7"/>
    <w:rPr>
      <w:lang w:val="fr-FR"/>
    </w:rPr>
  </w:style>
  <w:style w:type="paragraph" w:styleId="Commentaire">
    <w:name w:val="annotation text"/>
    <w:basedOn w:val="Normal"/>
    <w:link w:val="CommentaireCar"/>
    <w:rsid w:val="002E06E3"/>
    <w:pPr>
      <w:spacing w:after="0" w:line="240" w:lineRule="auto"/>
      <w:jc w:val="both"/>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2E06E3"/>
    <w:rPr>
      <w:rFonts w:ascii="Times New Roman" w:eastAsia="Times New Roman" w:hAnsi="Times New Roman" w:cs="Times New Roman"/>
      <w:sz w:val="20"/>
      <w:szCs w:val="20"/>
    </w:rPr>
  </w:style>
  <w:style w:type="character" w:styleId="Marquedecommentaire">
    <w:name w:val="annotation reference"/>
    <w:basedOn w:val="Policepardfaut"/>
    <w:rsid w:val="002E06E3"/>
    <w:rPr>
      <w:sz w:val="16"/>
      <w:szCs w:val="16"/>
    </w:rPr>
  </w:style>
  <w:style w:type="paragraph" w:styleId="Textedebulles">
    <w:name w:val="Balloon Text"/>
    <w:basedOn w:val="Normal"/>
    <w:link w:val="TextedebullesCar"/>
    <w:uiPriority w:val="99"/>
    <w:semiHidden/>
    <w:unhideWhenUsed/>
    <w:rsid w:val="002E06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6E3"/>
    <w:rPr>
      <w:rFonts w:ascii="Tahoma" w:hAnsi="Tahoma" w:cs="Tahoma"/>
      <w:sz w:val="16"/>
      <w:szCs w:val="16"/>
      <w:lang w:val="fr-FR"/>
    </w:rPr>
  </w:style>
  <w:style w:type="paragraph" w:styleId="Notedefin">
    <w:name w:val="endnote text"/>
    <w:basedOn w:val="Normal"/>
    <w:link w:val="NotedefinCar"/>
    <w:uiPriority w:val="99"/>
    <w:semiHidden/>
    <w:unhideWhenUsed/>
    <w:rsid w:val="009F41EE"/>
    <w:pPr>
      <w:spacing w:after="0" w:line="240" w:lineRule="auto"/>
    </w:pPr>
    <w:rPr>
      <w:sz w:val="20"/>
      <w:szCs w:val="20"/>
    </w:rPr>
  </w:style>
  <w:style w:type="character" w:customStyle="1" w:styleId="NotedefinCar">
    <w:name w:val="Note de fin Car"/>
    <w:basedOn w:val="Policepardfaut"/>
    <w:link w:val="Notedefin"/>
    <w:uiPriority w:val="99"/>
    <w:semiHidden/>
    <w:rsid w:val="009F41EE"/>
    <w:rPr>
      <w:sz w:val="20"/>
      <w:szCs w:val="20"/>
      <w:lang w:val="fr-FR"/>
    </w:rPr>
  </w:style>
  <w:style w:type="character" w:styleId="Appeldenotedefin">
    <w:name w:val="endnote reference"/>
    <w:basedOn w:val="Policepardfaut"/>
    <w:uiPriority w:val="99"/>
    <w:semiHidden/>
    <w:unhideWhenUsed/>
    <w:rsid w:val="009F41EE"/>
    <w:rPr>
      <w:vertAlign w:val="superscript"/>
    </w:rPr>
  </w:style>
  <w:style w:type="paragraph" w:styleId="En-tte">
    <w:name w:val="header"/>
    <w:basedOn w:val="Normal"/>
    <w:link w:val="En-tteCar"/>
    <w:uiPriority w:val="99"/>
    <w:semiHidden/>
    <w:unhideWhenUsed/>
    <w:rsid w:val="0034170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1705"/>
    <w:rPr>
      <w:lang w:val="fr-FR"/>
    </w:rPr>
  </w:style>
  <w:style w:type="paragraph" w:styleId="Pieddepage">
    <w:name w:val="footer"/>
    <w:basedOn w:val="Normal"/>
    <w:link w:val="PieddepageCar"/>
    <w:uiPriority w:val="99"/>
    <w:unhideWhenUsed/>
    <w:rsid w:val="003417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705"/>
    <w:rPr>
      <w:lang w:val="fr-FR"/>
    </w:rPr>
  </w:style>
  <w:style w:type="paragraph" w:styleId="Objetducommentaire">
    <w:name w:val="annotation subject"/>
    <w:basedOn w:val="Commentaire"/>
    <w:next w:val="Commentaire"/>
    <w:link w:val="ObjetducommentaireCar"/>
    <w:uiPriority w:val="99"/>
    <w:semiHidden/>
    <w:unhideWhenUsed/>
    <w:rsid w:val="002301B6"/>
    <w:pPr>
      <w:spacing w:after="160"/>
      <w:jc w:val="left"/>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2301B6"/>
    <w:rPr>
      <w:rFonts w:ascii="Times New Roman" w:eastAsia="Times New Roman" w:hAnsi="Times New Roman" w:cs="Times New Roman"/>
      <w:b/>
      <w:bCs/>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E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228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Normal"/>
    <w:next w:val="Normal"/>
    <w:autoRedefine/>
    <w:uiPriority w:val="39"/>
    <w:unhideWhenUsed/>
    <w:rsid w:val="006E7AA7"/>
    <w:pPr>
      <w:numPr>
        <w:numId w:val="1"/>
      </w:numPr>
      <w:tabs>
        <w:tab w:val="left" w:pos="440"/>
        <w:tab w:val="right" w:leader="dot" w:pos="9062"/>
      </w:tabs>
      <w:spacing w:after="0" w:line="240" w:lineRule="auto"/>
      <w:ind w:left="360"/>
    </w:pPr>
    <w:rPr>
      <w:rFonts w:ascii="Arial Narrow" w:hAnsi="Arial Narrow" w:cs="Arial"/>
      <w:b/>
      <w:noProof/>
      <w:sz w:val="24"/>
      <w:szCs w:val="24"/>
    </w:rPr>
  </w:style>
  <w:style w:type="paragraph" w:styleId="TM2">
    <w:name w:val="toc 2"/>
    <w:basedOn w:val="Normal"/>
    <w:next w:val="Normal"/>
    <w:autoRedefine/>
    <w:uiPriority w:val="39"/>
    <w:unhideWhenUsed/>
    <w:rsid w:val="006839D5"/>
    <w:pPr>
      <w:spacing w:after="100"/>
      <w:ind w:left="220"/>
    </w:pPr>
  </w:style>
  <w:style w:type="character" w:styleId="Lienhypertexte">
    <w:name w:val="Hyperlink"/>
    <w:basedOn w:val="Policepardfaut"/>
    <w:uiPriority w:val="99"/>
    <w:unhideWhenUsed/>
    <w:rsid w:val="006839D5"/>
    <w:rPr>
      <w:color w:val="0563C1" w:themeColor="hyperlink"/>
      <w:u w:val="single"/>
    </w:rPr>
  </w:style>
  <w:style w:type="paragraph" w:styleId="Paragraphedeliste">
    <w:name w:val="List Paragraph"/>
    <w:aliases w:val="RM1,List Paragraph (numbered (a)),Bullets,Liste 1"/>
    <w:basedOn w:val="Normal"/>
    <w:link w:val="ParagraphedelisteCar"/>
    <w:uiPriority w:val="34"/>
    <w:qFormat/>
    <w:rsid w:val="001B2A8D"/>
    <w:pPr>
      <w:ind w:left="720"/>
      <w:contextualSpacing/>
    </w:pPr>
  </w:style>
  <w:style w:type="character" w:styleId="Appelnotedebasdep">
    <w:name w:val="footnote reference"/>
    <w:aliases w:val="ftref,16 Point,Superscript 6 Point, BVI fnr,BVI fnr"/>
    <w:uiPriority w:val="99"/>
    <w:semiHidden/>
    <w:rsid w:val="006E7AA7"/>
    <w:rPr>
      <w:noProof w:val="0"/>
      <w:vertAlign w:val="superscript"/>
      <w:lang w:val="fr-FR"/>
    </w:r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single space,footnote text,fn,ft,ADB,f"/>
    <w:basedOn w:val="Normal"/>
    <w:link w:val="NotedebasdepageCar"/>
    <w:uiPriority w:val="99"/>
    <w:rsid w:val="006E7AA7"/>
    <w:pPr>
      <w:widowControl w:val="0"/>
      <w:tabs>
        <w:tab w:val="left" w:pos="425"/>
      </w:tabs>
      <w:spacing w:before="60" w:after="0" w:line="240" w:lineRule="auto"/>
      <w:ind w:left="284" w:hanging="284"/>
      <w:jc w:val="both"/>
    </w:pPr>
    <w:rPr>
      <w:rFonts w:ascii="Arial" w:eastAsia="Times New Roman" w:hAnsi="Arial" w:cs="Times New Roman"/>
      <w:snapToGrid w:val="0"/>
      <w:sz w:val="18"/>
      <w:szCs w:val="24"/>
      <w:lang w:eastAsia="fr-FR"/>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n Car"/>
    <w:basedOn w:val="Policepardfaut"/>
    <w:link w:val="Notedebasdepage"/>
    <w:uiPriority w:val="99"/>
    <w:rsid w:val="006E7AA7"/>
    <w:rPr>
      <w:rFonts w:ascii="Arial" w:eastAsia="Times New Roman" w:hAnsi="Arial" w:cs="Times New Roman"/>
      <w:snapToGrid w:val="0"/>
      <w:sz w:val="18"/>
      <w:szCs w:val="24"/>
      <w:lang w:val="fr-FR" w:eastAsia="fr-FR"/>
    </w:rPr>
  </w:style>
  <w:style w:type="character" w:customStyle="1" w:styleId="ParagraphedelisteCar">
    <w:name w:val="Paragraphe de liste Car"/>
    <w:aliases w:val="RM1 Car,List Paragraph (numbered (a)) Car,Bullets Car,Liste 1 Car"/>
    <w:link w:val="Paragraphedeliste"/>
    <w:uiPriority w:val="34"/>
    <w:rsid w:val="006E7AA7"/>
    <w:rPr>
      <w:lang w:val="fr-FR"/>
    </w:rPr>
  </w:style>
  <w:style w:type="paragraph" w:styleId="Commentaire">
    <w:name w:val="annotation text"/>
    <w:basedOn w:val="Normal"/>
    <w:link w:val="CommentaireCar"/>
    <w:rsid w:val="002E06E3"/>
    <w:pPr>
      <w:spacing w:after="0" w:line="240" w:lineRule="auto"/>
      <w:jc w:val="both"/>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2E06E3"/>
    <w:rPr>
      <w:rFonts w:ascii="Times New Roman" w:eastAsia="Times New Roman" w:hAnsi="Times New Roman" w:cs="Times New Roman"/>
      <w:sz w:val="20"/>
      <w:szCs w:val="20"/>
    </w:rPr>
  </w:style>
  <w:style w:type="character" w:styleId="Marquedecommentaire">
    <w:name w:val="annotation reference"/>
    <w:basedOn w:val="Policepardfaut"/>
    <w:rsid w:val="002E06E3"/>
    <w:rPr>
      <w:sz w:val="16"/>
      <w:szCs w:val="16"/>
    </w:rPr>
  </w:style>
  <w:style w:type="paragraph" w:styleId="Textedebulles">
    <w:name w:val="Balloon Text"/>
    <w:basedOn w:val="Normal"/>
    <w:link w:val="TextedebullesCar"/>
    <w:uiPriority w:val="99"/>
    <w:semiHidden/>
    <w:unhideWhenUsed/>
    <w:rsid w:val="002E06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6E3"/>
    <w:rPr>
      <w:rFonts w:ascii="Tahoma" w:hAnsi="Tahoma" w:cs="Tahoma"/>
      <w:sz w:val="16"/>
      <w:szCs w:val="16"/>
      <w:lang w:val="fr-FR"/>
    </w:rPr>
  </w:style>
  <w:style w:type="paragraph" w:styleId="Notedefin">
    <w:name w:val="endnote text"/>
    <w:basedOn w:val="Normal"/>
    <w:link w:val="NotedefinCar"/>
    <w:uiPriority w:val="99"/>
    <w:semiHidden/>
    <w:unhideWhenUsed/>
    <w:rsid w:val="009F41EE"/>
    <w:pPr>
      <w:spacing w:after="0" w:line="240" w:lineRule="auto"/>
    </w:pPr>
    <w:rPr>
      <w:sz w:val="20"/>
      <w:szCs w:val="20"/>
    </w:rPr>
  </w:style>
  <w:style w:type="character" w:customStyle="1" w:styleId="NotedefinCar">
    <w:name w:val="Note de fin Car"/>
    <w:basedOn w:val="Policepardfaut"/>
    <w:link w:val="Notedefin"/>
    <w:uiPriority w:val="99"/>
    <w:semiHidden/>
    <w:rsid w:val="009F41EE"/>
    <w:rPr>
      <w:sz w:val="20"/>
      <w:szCs w:val="20"/>
      <w:lang w:val="fr-FR"/>
    </w:rPr>
  </w:style>
  <w:style w:type="character" w:styleId="Appeldenotedefin">
    <w:name w:val="endnote reference"/>
    <w:basedOn w:val="Policepardfaut"/>
    <w:uiPriority w:val="99"/>
    <w:semiHidden/>
    <w:unhideWhenUsed/>
    <w:rsid w:val="009F41EE"/>
    <w:rPr>
      <w:vertAlign w:val="superscript"/>
    </w:rPr>
  </w:style>
  <w:style w:type="paragraph" w:styleId="En-tte">
    <w:name w:val="header"/>
    <w:basedOn w:val="Normal"/>
    <w:link w:val="En-tteCar"/>
    <w:uiPriority w:val="99"/>
    <w:semiHidden/>
    <w:unhideWhenUsed/>
    <w:rsid w:val="0034170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1705"/>
    <w:rPr>
      <w:lang w:val="fr-FR"/>
    </w:rPr>
  </w:style>
  <w:style w:type="paragraph" w:styleId="Pieddepage">
    <w:name w:val="footer"/>
    <w:basedOn w:val="Normal"/>
    <w:link w:val="PieddepageCar"/>
    <w:uiPriority w:val="99"/>
    <w:unhideWhenUsed/>
    <w:rsid w:val="003417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705"/>
    <w:rPr>
      <w:lang w:val="fr-FR"/>
    </w:rPr>
  </w:style>
  <w:style w:type="paragraph" w:styleId="Objetducommentaire">
    <w:name w:val="annotation subject"/>
    <w:basedOn w:val="Commentaire"/>
    <w:next w:val="Commentaire"/>
    <w:link w:val="ObjetducommentaireCar"/>
    <w:uiPriority w:val="99"/>
    <w:semiHidden/>
    <w:unhideWhenUsed/>
    <w:rsid w:val="002301B6"/>
    <w:pPr>
      <w:spacing w:after="160"/>
      <w:jc w:val="left"/>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2301B6"/>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7D73-0E05-4A90-A8E7-C7F22B5F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7255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GONGBEI Mathieu</dc:creator>
  <cp:lastModifiedBy>Projet Redd</cp:lastModifiedBy>
  <cp:revision>2</cp:revision>
  <dcterms:created xsi:type="dcterms:W3CDTF">2017-06-08T21:11:00Z</dcterms:created>
  <dcterms:modified xsi:type="dcterms:W3CDTF">2017-06-08T21:11:00Z</dcterms:modified>
</cp:coreProperties>
</file>