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87" w:type="dxa"/>
        <w:tblLook w:val="01E0" w:firstRow="1" w:lastRow="1" w:firstColumn="1" w:lastColumn="1" w:noHBand="0" w:noVBand="0"/>
      </w:tblPr>
      <w:tblGrid>
        <w:gridCol w:w="5289"/>
        <w:gridCol w:w="262"/>
        <w:gridCol w:w="5368"/>
        <w:gridCol w:w="5368"/>
      </w:tblGrid>
      <w:tr w:rsidR="00BD360F" w:rsidRPr="00D8777A" w:rsidTr="00D60A0F">
        <w:trPr>
          <w:trHeight w:val="462"/>
        </w:trPr>
        <w:tc>
          <w:tcPr>
            <w:tcW w:w="5289" w:type="dxa"/>
          </w:tcPr>
          <w:p w:rsidR="00BD360F" w:rsidRPr="00D8777A" w:rsidRDefault="00BD360F" w:rsidP="00D60A0F">
            <w:pPr>
              <w:spacing w:line="240" w:lineRule="exact"/>
              <w:jc w:val="center"/>
              <w:rPr>
                <w:rFonts w:ascii="Arial Narrow" w:hAnsi="Arial Narrow"/>
                <w:b/>
                <w:smallCaps/>
                <w:spacing w:val="20"/>
                <w:sz w:val="20"/>
              </w:rPr>
            </w:pPr>
            <w:r w:rsidRPr="00D8777A">
              <w:rPr>
                <w:rFonts w:ascii="Arial Narrow" w:hAnsi="Arial Narrow"/>
                <w:b/>
                <w:smallCaps/>
                <w:spacing w:val="20"/>
                <w:sz w:val="20"/>
              </w:rPr>
              <w:t>MINISTERE DE LA SALUBRITE, DE L’ENVIRONNEMENT</w:t>
            </w:r>
          </w:p>
          <w:p w:rsidR="00BD360F" w:rsidRPr="00D8777A" w:rsidRDefault="00BD360F" w:rsidP="00D60A0F">
            <w:pPr>
              <w:spacing w:line="240" w:lineRule="exact"/>
              <w:jc w:val="center"/>
              <w:rPr>
                <w:rFonts w:ascii="Arial Narrow" w:hAnsi="Arial Narrow"/>
                <w:b/>
                <w:smallCaps/>
                <w:spacing w:val="20"/>
                <w:sz w:val="20"/>
              </w:rPr>
            </w:pPr>
            <w:r w:rsidRPr="00D8777A">
              <w:rPr>
                <w:rFonts w:ascii="Arial Narrow" w:hAnsi="Arial Narrow"/>
                <w:b/>
                <w:smallCaps/>
                <w:spacing w:val="20"/>
                <w:sz w:val="20"/>
              </w:rPr>
              <w:t>ET DU DEVELOPPEMENT DURABLE</w:t>
            </w:r>
          </w:p>
          <w:p w:rsidR="00BD360F" w:rsidRPr="00D8777A" w:rsidRDefault="00BD360F" w:rsidP="00D60A0F">
            <w:pPr>
              <w:spacing w:line="240" w:lineRule="exact"/>
              <w:jc w:val="center"/>
              <w:rPr>
                <w:rFonts w:ascii="Arial Narrow" w:hAnsi="Arial Narrow"/>
                <w:b/>
                <w:sz w:val="20"/>
              </w:rPr>
            </w:pPr>
            <w:r w:rsidRPr="00D8777A">
              <w:rPr>
                <w:rFonts w:ascii="Arial Narrow" w:hAnsi="Arial Narrow"/>
                <w:noProof/>
              </w:rPr>
              <w:drawing>
                <wp:anchor distT="0" distB="0" distL="114300" distR="114300" simplePos="0" relativeHeight="251659264" behindDoc="1" locked="0" layoutInCell="1" allowOverlap="1" wp14:anchorId="151A0EB7" wp14:editId="23B34FCF">
                  <wp:simplePos x="0" y="0"/>
                  <wp:positionH relativeFrom="column">
                    <wp:posOffset>1049655</wp:posOffset>
                  </wp:positionH>
                  <wp:positionV relativeFrom="paragraph">
                    <wp:posOffset>62865</wp:posOffset>
                  </wp:positionV>
                  <wp:extent cx="1442085" cy="609600"/>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208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77A">
              <w:rPr>
                <w:rFonts w:ascii="Arial Narrow" w:hAnsi="Arial Narrow"/>
                <w:b/>
                <w:sz w:val="20"/>
              </w:rPr>
              <w:t>---------------</w:t>
            </w:r>
          </w:p>
          <w:p w:rsidR="00BD360F" w:rsidRPr="00D8777A" w:rsidRDefault="00BD360F" w:rsidP="00D60A0F">
            <w:pPr>
              <w:tabs>
                <w:tab w:val="left" w:pos="3516"/>
              </w:tabs>
              <w:suppressAutoHyphens/>
              <w:spacing w:after="120" w:line="240" w:lineRule="exact"/>
              <w:rPr>
                <w:rFonts w:ascii="Arial Narrow" w:hAnsi="Arial Narrow"/>
                <w:b/>
                <w:sz w:val="20"/>
              </w:rPr>
            </w:pPr>
            <w:r w:rsidRPr="00D8777A">
              <w:rPr>
                <w:rFonts w:ascii="Arial Narrow" w:hAnsi="Arial Narrow"/>
                <w:b/>
                <w:sz w:val="20"/>
              </w:rPr>
              <w:tab/>
            </w:r>
          </w:p>
          <w:p w:rsidR="00BD360F" w:rsidRPr="00D8777A" w:rsidRDefault="00BD360F" w:rsidP="00D60A0F">
            <w:pPr>
              <w:spacing w:line="240" w:lineRule="exact"/>
              <w:jc w:val="center"/>
              <w:rPr>
                <w:rFonts w:ascii="Arial Narrow" w:hAnsi="Arial Narrow"/>
                <w:b/>
                <w:sz w:val="20"/>
              </w:rPr>
            </w:pPr>
          </w:p>
          <w:p w:rsidR="00BD360F" w:rsidRPr="00D8777A" w:rsidRDefault="00BD360F" w:rsidP="00D60A0F">
            <w:pPr>
              <w:spacing w:line="240" w:lineRule="exact"/>
              <w:rPr>
                <w:rFonts w:ascii="Arial Narrow" w:hAnsi="Arial Narrow"/>
                <w:b/>
                <w:sz w:val="20"/>
              </w:rPr>
            </w:pPr>
            <w:r w:rsidRPr="00D8777A">
              <w:rPr>
                <w:rFonts w:ascii="Arial Narrow" w:hAnsi="Arial Narrow"/>
                <w:b/>
                <w:sz w:val="20"/>
              </w:rPr>
              <w:t xml:space="preserve">                           </w:t>
            </w:r>
          </w:p>
          <w:p w:rsidR="00BD360F" w:rsidRPr="00D8777A" w:rsidRDefault="00BD360F" w:rsidP="00D60A0F">
            <w:pPr>
              <w:spacing w:line="240" w:lineRule="exact"/>
              <w:rPr>
                <w:rFonts w:ascii="Arial Narrow" w:hAnsi="Arial Narrow"/>
                <w:b/>
                <w:sz w:val="20"/>
              </w:rPr>
            </w:pPr>
            <w:r w:rsidRPr="00D8777A">
              <w:rPr>
                <w:rFonts w:ascii="Arial Narrow" w:hAnsi="Arial Narrow"/>
                <w:b/>
                <w:sz w:val="20"/>
              </w:rPr>
              <w:t xml:space="preserve">                                          ---------------</w:t>
            </w:r>
          </w:p>
          <w:p w:rsidR="00BD360F" w:rsidRPr="00D8777A" w:rsidRDefault="00BD360F" w:rsidP="00D60A0F">
            <w:pPr>
              <w:spacing w:line="240" w:lineRule="exact"/>
              <w:rPr>
                <w:rFonts w:ascii="Arial Narrow" w:hAnsi="Arial Narrow"/>
                <w:b/>
                <w:sz w:val="20"/>
              </w:rPr>
            </w:pPr>
          </w:p>
          <w:p w:rsidR="00BD360F" w:rsidRPr="00D8777A" w:rsidRDefault="00BD360F" w:rsidP="00D60A0F">
            <w:pPr>
              <w:spacing w:line="240" w:lineRule="exact"/>
              <w:rPr>
                <w:rFonts w:ascii="Arial Narrow" w:hAnsi="Arial Narrow"/>
                <w:b/>
                <w:sz w:val="20"/>
              </w:rPr>
            </w:pPr>
          </w:p>
          <w:p w:rsidR="00BD360F" w:rsidRPr="00D8777A" w:rsidRDefault="00BD360F" w:rsidP="00D60A0F">
            <w:pPr>
              <w:spacing w:line="240" w:lineRule="exact"/>
              <w:jc w:val="center"/>
              <w:rPr>
                <w:rFonts w:ascii="Arial Narrow" w:hAnsi="Arial Narrow"/>
                <w:b/>
                <w:sz w:val="20"/>
              </w:rPr>
            </w:pPr>
            <w:r w:rsidRPr="00D8777A">
              <w:rPr>
                <w:rFonts w:ascii="Arial Narrow" w:hAnsi="Arial Narrow"/>
                <w:sz w:val="18"/>
                <w:szCs w:val="20"/>
              </w:rPr>
              <w:t>N°/Réf </w:t>
            </w:r>
            <w:proofErr w:type="gramStart"/>
            <w:r w:rsidRPr="00D8777A">
              <w:rPr>
                <w:rFonts w:ascii="Arial Narrow" w:hAnsi="Arial Narrow"/>
                <w:sz w:val="18"/>
              </w:rPr>
              <w:t>:_</w:t>
            </w:r>
            <w:proofErr w:type="gramEnd"/>
            <w:r w:rsidRPr="00D8777A">
              <w:rPr>
                <w:rFonts w:ascii="Arial Narrow" w:hAnsi="Arial Narrow"/>
                <w:sz w:val="18"/>
              </w:rPr>
              <w:t>__________/</w:t>
            </w:r>
            <w:r w:rsidRPr="00D8777A">
              <w:rPr>
                <w:rFonts w:ascii="Arial Narrow" w:hAnsi="Arial Narrow"/>
                <w:sz w:val="18"/>
                <w:szCs w:val="20"/>
              </w:rPr>
              <w:t>MINSEDD/PROGEP-CI/</w:t>
            </w:r>
            <w:proofErr w:type="spellStart"/>
            <w:r w:rsidRPr="00D8777A">
              <w:rPr>
                <w:rFonts w:ascii="Arial Narrow" w:hAnsi="Arial Narrow"/>
                <w:sz w:val="18"/>
                <w:szCs w:val="20"/>
              </w:rPr>
              <w:t>apn</w:t>
            </w:r>
            <w:proofErr w:type="spellEnd"/>
            <w:r w:rsidRPr="00D8777A">
              <w:rPr>
                <w:rFonts w:ascii="Arial Narrow" w:hAnsi="Arial Narrow"/>
                <w:sz w:val="18"/>
                <w:szCs w:val="20"/>
              </w:rPr>
              <w:t>/17</w:t>
            </w:r>
          </w:p>
        </w:tc>
        <w:tc>
          <w:tcPr>
            <w:tcW w:w="262" w:type="dxa"/>
          </w:tcPr>
          <w:p w:rsidR="00BD360F" w:rsidRPr="00D8777A" w:rsidRDefault="00BD360F" w:rsidP="00D60A0F">
            <w:pPr>
              <w:jc w:val="center"/>
              <w:rPr>
                <w:rFonts w:ascii="Arial Narrow" w:hAnsi="Arial Narrow" w:cs="Arial"/>
                <w:b/>
                <w:sz w:val="22"/>
                <w:u w:val="single"/>
              </w:rPr>
            </w:pPr>
          </w:p>
        </w:tc>
        <w:tc>
          <w:tcPr>
            <w:tcW w:w="5368" w:type="dxa"/>
          </w:tcPr>
          <w:p w:rsidR="00BD360F" w:rsidRPr="00D8777A" w:rsidRDefault="00BD360F" w:rsidP="00D60A0F">
            <w:pPr>
              <w:spacing w:line="240" w:lineRule="exact"/>
              <w:rPr>
                <w:rFonts w:ascii="Arial Narrow" w:hAnsi="Arial Narrow"/>
                <w:b/>
                <w:smallCaps/>
                <w:spacing w:val="20"/>
                <w:sz w:val="20"/>
              </w:rPr>
            </w:pPr>
            <w:r w:rsidRPr="00D8777A">
              <w:rPr>
                <w:rFonts w:ascii="Arial Narrow" w:hAnsi="Arial Narrow"/>
                <w:b/>
                <w:smallCaps/>
                <w:spacing w:val="20"/>
                <w:sz w:val="20"/>
              </w:rPr>
              <w:t>REPUBLIQUE DE COTE D’IVOIRE</w:t>
            </w:r>
          </w:p>
          <w:p w:rsidR="00BD360F" w:rsidRPr="00D8777A" w:rsidRDefault="00BD360F" w:rsidP="00D60A0F">
            <w:pPr>
              <w:spacing w:line="240" w:lineRule="exact"/>
              <w:rPr>
                <w:rFonts w:ascii="Arial Narrow" w:hAnsi="Arial Narrow"/>
                <w:b/>
                <w:smallCaps/>
                <w:spacing w:val="20"/>
                <w:sz w:val="20"/>
                <w:szCs w:val="18"/>
              </w:rPr>
            </w:pPr>
            <w:r w:rsidRPr="00D8777A">
              <w:rPr>
                <w:rFonts w:ascii="Arial Narrow" w:hAnsi="Arial Narrow"/>
                <w:b/>
                <w:smallCaps/>
                <w:spacing w:val="20"/>
                <w:sz w:val="20"/>
                <w:szCs w:val="18"/>
              </w:rPr>
              <w:t xml:space="preserve">        Union  Discipline travail</w:t>
            </w:r>
          </w:p>
          <w:p w:rsidR="00BD360F" w:rsidRPr="00D8777A" w:rsidRDefault="00CC55CD" w:rsidP="00CC55CD">
            <w:pPr>
              <w:spacing w:line="240" w:lineRule="exact"/>
              <w:rPr>
                <w:rFonts w:ascii="Arial Narrow" w:hAnsi="Arial Narrow"/>
                <w:b/>
                <w:sz w:val="20"/>
              </w:rPr>
            </w:pPr>
            <w:r>
              <w:rPr>
                <w:rFonts w:ascii="Arial Narrow" w:hAnsi="Arial Narrow"/>
                <w:b/>
                <w:sz w:val="20"/>
              </w:rPr>
              <w:t xml:space="preserve">                               </w:t>
            </w:r>
            <w:r w:rsidR="00BD360F" w:rsidRPr="00D8777A">
              <w:rPr>
                <w:rFonts w:ascii="Arial Narrow" w:hAnsi="Arial Narrow"/>
                <w:b/>
                <w:sz w:val="20"/>
              </w:rPr>
              <w:t>---------------</w:t>
            </w:r>
          </w:p>
          <w:p w:rsidR="00BD360F" w:rsidRPr="00D8777A" w:rsidRDefault="00BD360F" w:rsidP="00D60A0F">
            <w:pPr>
              <w:spacing w:line="240" w:lineRule="exact"/>
              <w:jc w:val="center"/>
              <w:rPr>
                <w:rFonts w:ascii="Arial Narrow" w:hAnsi="Arial Narrow"/>
                <w:b/>
                <w:sz w:val="20"/>
              </w:rPr>
            </w:pPr>
            <w:r w:rsidRPr="00D8777A">
              <w:rPr>
                <w:rFonts w:ascii="Arial Narrow" w:hAnsi="Arial Narrow"/>
                <w:noProof/>
              </w:rPr>
              <w:drawing>
                <wp:anchor distT="0" distB="0" distL="114300" distR="114300" simplePos="0" relativeHeight="251660288" behindDoc="0" locked="0" layoutInCell="1" allowOverlap="1" wp14:anchorId="31097D0F" wp14:editId="540F7F84">
                  <wp:simplePos x="0" y="0"/>
                  <wp:positionH relativeFrom="column">
                    <wp:posOffset>972820</wp:posOffset>
                  </wp:positionH>
                  <wp:positionV relativeFrom="paragraph">
                    <wp:posOffset>3810</wp:posOffset>
                  </wp:positionV>
                  <wp:extent cx="628015" cy="515620"/>
                  <wp:effectExtent l="0" t="0" r="635" b="0"/>
                  <wp:wrapNone/>
                  <wp:docPr id="1" name="Image 1" descr="CotedIvoire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otedIvoireAr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15"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60F" w:rsidRPr="00D8777A" w:rsidRDefault="00BD360F" w:rsidP="00D60A0F">
            <w:pPr>
              <w:spacing w:line="240" w:lineRule="exact"/>
              <w:rPr>
                <w:rFonts w:ascii="Arial Narrow" w:hAnsi="Arial Narrow"/>
                <w:b/>
                <w:sz w:val="300"/>
              </w:rPr>
            </w:pPr>
          </w:p>
          <w:p w:rsidR="00BD360F" w:rsidRPr="00D8777A" w:rsidRDefault="00BD360F" w:rsidP="00D60A0F">
            <w:pPr>
              <w:spacing w:line="240" w:lineRule="exact"/>
              <w:rPr>
                <w:rFonts w:ascii="Arial Narrow" w:hAnsi="Arial Narrow"/>
                <w:b/>
                <w:sz w:val="300"/>
              </w:rPr>
            </w:pPr>
          </w:p>
          <w:p w:rsidR="00BD360F" w:rsidRPr="00D8777A" w:rsidRDefault="00BD360F" w:rsidP="00D60A0F">
            <w:pPr>
              <w:spacing w:line="240" w:lineRule="exact"/>
              <w:rPr>
                <w:rFonts w:ascii="Arial Narrow" w:hAnsi="Arial Narrow"/>
                <w:b/>
                <w:sz w:val="300"/>
              </w:rPr>
            </w:pPr>
          </w:p>
          <w:p w:rsidR="00BD360F" w:rsidRPr="00D8777A" w:rsidRDefault="00BD360F" w:rsidP="00D60A0F">
            <w:pPr>
              <w:spacing w:line="240" w:lineRule="exact"/>
              <w:rPr>
                <w:rFonts w:ascii="Arial Narrow" w:hAnsi="Arial Narrow"/>
                <w:b/>
                <w:sz w:val="300"/>
              </w:rPr>
            </w:pPr>
          </w:p>
          <w:p w:rsidR="00BD360F" w:rsidRPr="00D8777A" w:rsidRDefault="00BD360F" w:rsidP="00D60A0F">
            <w:pPr>
              <w:spacing w:line="240" w:lineRule="exact"/>
              <w:rPr>
                <w:rFonts w:ascii="Arial Narrow" w:hAnsi="Arial Narrow"/>
                <w:b/>
                <w:sz w:val="300"/>
              </w:rPr>
            </w:pPr>
          </w:p>
          <w:p w:rsidR="00BD360F" w:rsidRPr="00D8777A" w:rsidRDefault="00BD360F" w:rsidP="00D60A0F">
            <w:pPr>
              <w:spacing w:line="240" w:lineRule="exact"/>
              <w:rPr>
                <w:rFonts w:ascii="Arial Narrow" w:hAnsi="Arial Narrow"/>
                <w:b/>
                <w:sz w:val="300"/>
              </w:rPr>
            </w:pPr>
          </w:p>
          <w:p w:rsidR="00BD360F" w:rsidRPr="00D8777A" w:rsidRDefault="00BD360F" w:rsidP="00D60A0F">
            <w:pPr>
              <w:spacing w:line="240" w:lineRule="exact"/>
              <w:rPr>
                <w:rFonts w:ascii="Arial Narrow" w:hAnsi="Arial Narrow"/>
                <w:b/>
                <w:sz w:val="300"/>
              </w:rPr>
            </w:pPr>
            <w:r w:rsidRPr="00D8777A">
              <w:rPr>
                <w:rFonts w:ascii="Arial Narrow" w:hAnsi="Arial Narrow"/>
                <w:b/>
              </w:rPr>
              <w:t>Abidjan, le</w:t>
            </w:r>
          </w:p>
        </w:tc>
        <w:tc>
          <w:tcPr>
            <w:tcW w:w="5368" w:type="dxa"/>
          </w:tcPr>
          <w:p w:rsidR="00BD360F" w:rsidRPr="00D8777A" w:rsidRDefault="00BD360F" w:rsidP="00D60A0F">
            <w:pPr>
              <w:jc w:val="center"/>
              <w:rPr>
                <w:rFonts w:ascii="Arial Narrow" w:hAnsi="Arial Narrow" w:cs="Arial"/>
                <w:b/>
                <w:sz w:val="22"/>
                <w:u w:val="single"/>
              </w:rPr>
            </w:pPr>
          </w:p>
        </w:tc>
      </w:tr>
    </w:tbl>
    <w:p w:rsidR="00BD360F" w:rsidRPr="00D8777A" w:rsidRDefault="00BD360F" w:rsidP="00BD360F">
      <w:pPr>
        <w:jc w:val="center"/>
        <w:rPr>
          <w:rFonts w:ascii="Arial Narrow" w:hAnsi="Arial Narrow" w:cs="Garamond"/>
          <w:b/>
          <w:bCs/>
          <w:sz w:val="28"/>
          <w:szCs w:val="28"/>
        </w:rPr>
      </w:pPr>
      <w:bookmarkStart w:id="0" w:name="_GoBack"/>
      <w:bookmarkEnd w:id="0"/>
    </w:p>
    <w:p w:rsidR="00BD360F" w:rsidRPr="00D8777A" w:rsidRDefault="00BD360F" w:rsidP="00BD360F">
      <w:pPr>
        <w:jc w:val="center"/>
        <w:rPr>
          <w:rFonts w:ascii="Arial Narrow" w:hAnsi="Arial Narrow" w:cs="Garamond"/>
          <w:b/>
          <w:bCs/>
          <w:sz w:val="28"/>
          <w:szCs w:val="28"/>
        </w:rPr>
      </w:pPr>
    </w:p>
    <w:p w:rsidR="00BD360F" w:rsidRPr="00D8777A" w:rsidRDefault="00BD360F" w:rsidP="00BD360F">
      <w:pPr>
        <w:jc w:val="center"/>
        <w:rPr>
          <w:rFonts w:ascii="Arial Narrow" w:hAnsi="Arial Narrow" w:cs="Garamond"/>
          <w:b/>
          <w:bCs/>
          <w:sz w:val="28"/>
          <w:szCs w:val="28"/>
        </w:rPr>
      </w:pPr>
    </w:p>
    <w:p w:rsidR="00BD360F" w:rsidRPr="00D8777A" w:rsidRDefault="00BD360F" w:rsidP="00BD360F">
      <w:pPr>
        <w:jc w:val="center"/>
        <w:rPr>
          <w:rFonts w:ascii="Arial Narrow" w:hAnsi="Arial Narrow" w:cs="Garamond"/>
          <w:b/>
          <w:bCs/>
          <w:sz w:val="28"/>
          <w:szCs w:val="28"/>
        </w:rPr>
      </w:pPr>
    </w:p>
    <w:p w:rsidR="00BD360F" w:rsidRPr="00D8777A" w:rsidRDefault="00BD360F" w:rsidP="00BD360F">
      <w:pPr>
        <w:jc w:val="center"/>
        <w:rPr>
          <w:rFonts w:ascii="Arial Narrow" w:hAnsi="Arial Narrow" w:cs="Garamond"/>
          <w:b/>
          <w:bCs/>
          <w:sz w:val="28"/>
          <w:szCs w:val="28"/>
        </w:rPr>
      </w:pPr>
    </w:p>
    <w:p w:rsidR="00BD360F" w:rsidRPr="00D8777A" w:rsidRDefault="00BD360F" w:rsidP="00BD360F">
      <w:pPr>
        <w:jc w:val="center"/>
        <w:rPr>
          <w:rFonts w:ascii="Arial Narrow" w:hAnsi="Arial Narrow" w:cs="Garamond"/>
          <w:b/>
          <w:bCs/>
          <w:sz w:val="28"/>
          <w:szCs w:val="28"/>
        </w:rPr>
      </w:pPr>
    </w:p>
    <w:p w:rsidR="00BD360F" w:rsidRPr="00D8777A" w:rsidRDefault="00BD360F" w:rsidP="00BD360F">
      <w:pPr>
        <w:jc w:val="center"/>
        <w:rPr>
          <w:rFonts w:ascii="Arial Narrow" w:hAnsi="Arial Narrow" w:cs="Garamond"/>
          <w:b/>
          <w:bCs/>
          <w:sz w:val="28"/>
          <w:szCs w:val="28"/>
        </w:rPr>
      </w:pPr>
    </w:p>
    <w:p w:rsidR="00BD360F" w:rsidRPr="00D8777A" w:rsidRDefault="00BD360F" w:rsidP="00BD360F">
      <w:pPr>
        <w:pStyle w:val="BlockText1"/>
        <w:pBdr>
          <w:left w:val="double" w:sz="6" w:space="31" w:color="auto"/>
          <w:bottom w:val="double" w:sz="6" w:space="5" w:color="auto"/>
          <w:right w:val="double" w:sz="6" w:space="31" w:color="auto"/>
        </w:pBdr>
        <w:shd w:val="pct5" w:color="auto" w:fill="auto"/>
        <w:spacing w:before="0" w:after="0"/>
        <w:ind w:left="0" w:right="0"/>
        <w:rPr>
          <w:rFonts w:ascii="Arial Narrow" w:hAnsi="Arial Narrow" w:cs="Garamond"/>
          <w:sz w:val="14"/>
          <w:szCs w:val="28"/>
        </w:rPr>
      </w:pPr>
    </w:p>
    <w:p w:rsidR="00BD360F" w:rsidRPr="00D8777A" w:rsidRDefault="00BD360F" w:rsidP="00BD360F">
      <w:pPr>
        <w:pStyle w:val="BlockText1"/>
        <w:pBdr>
          <w:left w:val="double" w:sz="6" w:space="31" w:color="auto"/>
          <w:bottom w:val="double" w:sz="6" w:space="5" w:color="auto"/>
          <w:right w:val="double" w:sz="6" w:space="31" w:color="auto"/>
        </w:pBdr>
        <w:shd w:val="pct5" w:color="auto" w:fill="auto"/>
        <w:spacing w:before="0" w:after="0"/>
        <w:ind w:left="0" w:right="0"/>
        <w:rPr>
          <w:rFonts w:ascii="Arial Narrow" w:hAnsi="Arial Narrow" w:cs="Garamond"/>
          <w:sz w:val="28"/>
          <w:szCs w:val="28"/>
        </w:rPr>
      </w:pPr>
      <w:r w:rsidRPr="00D8777A">
        <w:rPr>
          <w:rFonts w:ascii="Arial Narrow" w:hAnsi="Arial Narrow" w:cs="Garamond"/>
          <w:sz w:val="28"/>
          <w:szCs w:val="28"/>
        </w:rPr>
        <w:t>TERMES DE REFERENCE</w:t>
      </w:r>
      <w:r w:rsidR="0020462E" w:rsidRPr="00D8777A">
        <w:rPr>
          <w:rFonts w:ascii="Arial Narrow" w:hAnsi="Arial Narrow" w:cs="Garamond"/>
          <w:sz w:val="28"/>
          <w:szCs w:val="28"/>
        </w:rPr>
        <w:t xml:space="preserve"> (TDR)</w:t>
      </w:r>
      <w:r w:rsidRPr="00D8777A">
        <w:rPr>
          <w:rFonts w:ascii="Arial Narrow" w:hAnsi="Arial Narrow" w:cs="Garamond"/>
          <w:sz w:val="28"/>
          <w:szCs w:val="28"/>
        </w:rPr>
        <w:t xml:space="preserve"> </w:t>
      </w:r>
    </w:p>
    <w:p w:rsidR="00BD360F" w:rsidRPr="00D8777A" w:rsidRDefault="00BD360F" w:rsidP="00BD360F">
      <w:pPr>
        <w:pStyle w:val="BlockText1"/>
        <w:pBdr>
          <w:left w:val="double" w:sz="6" w:space="31" w:color="auto"/>
          <w:bottom w:val="double" w:sz="6" w:space="5" w:color="auto"/>
          <w:right w:val="double" w:sz="6" w:space="31" w:color="auto"/>
        </w:pBdr>
        <w:shd w:val="pct5" w:color="auto" w:fill="auto"/>
        <w:spacing w:before="0" w:after="0"/>
        <w:ind w:left="0" w:right="0"/>
        <w:rPr>
          <w:rFonts w:ascii="Arial Narrow" w:hAnsi="Arial Narrow" w:cs="Garamond"/>
          <w:sz w:val="28"/>
          <w:szCs w:val="28"/>
          <w:u w:val="single"/>
        </w:rPr>
      </w:pPr>
      <w:r w:rsidRPr="00D8777A">
        <w:rPr>
          <w:rFonts w:ascii="Arial Narrow" w:hAnsi="Arial Narrow" w:cs="Garamond"/>
          <w:sz w:val="36"/>
          <w:szCs w:val="28"/>
          <w:u w:val="single"/>
        </w:rPr>
        <w:t xml:space="preserve">ASSISTANT COMPTABLE </w:t>
      </w:r>
      <w:r w:rsidR="008923B3">
        <w:rPr>
          <w:rFonts w:ascii="Arial Narrow" w:hAnsi="Arial Narrow" w:cs="Garamond"/>
          <w:sz w:val="36"/>
          <w:szCs w:val="28"/>
          <w:u w:val="single"/>
        </w:rPr>
        <w:t>2</w:t>
      </w:r>
    </w:p>
    <w:p w:rsidR="00BD360F" w:rsidRPr="00D8777A" w:rsidRDefault="00BD360F" w:rsidP="00BD360F">
      <w:pPr>
        <w:pStyle w:val="BlockText1"/>
        <w:pBdr>
          <w:left w:val="double" w:sz="6" w:space="31" w:color="auto"/>
          <w:bottom w:val="double" w:sz="6" w:space="5" w:color="auto"/>
          <w:right w:val="double" w:sz="6" w:space="31" w:color="auto"/>
        </w:pBdr>
        <w:shd w:val="pct5" w:color="auto" w:fill="auto"/>
        <w:spacing w:before="0" w:after="0"/>
        <w:ind w:left="0" w:right="0"/>
        <w:rPr>
          <w:rFonts w:ascii="Arial Narrow" w:hAnsi="Arial Narrow" w:cs="Garamond"/>
          <w:sz w:val="28"/>
          <w:szCs w:val="28"/>
        </w:rPr>
      </w:pPr>
    </w:p>
    <w:p w:rsidR="008923B3" w:rsidRDefault="00BD360F" w:rsidP="00BD360F">
      <w:pPr>
        <w:pStyle w:val="BlockText1"/>
        <w:pBdr>
          <w:left w:val="double" w:sz="6" w:space="31" w:color="auto"/>
          <w:bottom w:val="double" w:sz="6" w:space="5" w:color="auto"/>
          <w:right w:val="double" w:sz="6" w:space="31" w:color="auto"/>
        </w:pBdr>
        <w:shd w:val="pct5" w:color="auto" w:fill="auto"/>
        <w:spacing w:before="0" w:after="0"/>
        <w:ind w:left="0" w:right="0"/>
        <w:rPr>
          <w:rFonts w:ascii="Arial Narrow" w:hAnsi="Arial Narrow" w:cs="Garamond"/>
          <w:sz w:val="28"/>
          <w:szCs w:val="28"/>
        </w:rPr>
      </w:pPr>
      <w:r w:rsidRPr="00D8777A">
        <w:rPr>
          <w:rFonts w:ascii="Arial Narrow" w:hAnsi="Arial Narrow" w:cs="Garamond"/>
          <w:sz w:val="28"/>
          <w:szCs w:val="28"/>
        </w:rPr>
        <w:t xml:space="preserve">POUR L’APPUI </w:t>
      </w:r>
      <w:r w:rsidR="008923B3">
        <w:rPr>
          <w:rFonts w:ascii="Arial Narrow" w:hAnsi="Arial Narrow" w:cs="Garamond"/>
          <w:sz w:val="28"/>
          <w:szCs w:val="28"/>
        </w:rPr>
        <w:t xml:space="preserve">ET LE RENFORCEMENT DE </w:t>
      </w:r>
      <w:r w:rsidRPr="00D8777A">
        <w:rPr>
          <w:rFonts w:ascii="Arial Narrow" w:hAnsi="Arial Narrow" w:cs="Garamond"/>
          <w:sz w:val="28"/>
          <w:szCs w:val="28"/>
        </w:rPr>
        <w:t xml:space="preserve">LA </w:t>
      </w:r>
      <w:r w:rsidR="008923B3">
        <w:rPr>
          <w:rFonts w:ascii="Arial Narrow" w:hAnsi="Arial Narrow" w:cs="Garamond"/>
          <w:sz w:val="28"/>
          <w:szCs w:val="28"/>
        </w:rPr>
        <w:t>CELLULE FINANCIERE DU</w:t>
      </w:r>
    </w:p>
    <w:p w:rsidR="00BD360F" w:rsidRPr="00D8777A" w:rsidRDefault="00BD360F" w:rsidP="00BD360F">
      <w:pPr>
        <w:pStyle w:val="BlockText1"/>
        <w:pBdr>
          <w:left w:val="double" w:sz="6" w:space="31" w:color="auto"/>
          <w:bottom w:val="double" w:sz="6" w:space="5" w:color="auto"/>
          <w:right w:val="double" w:sz="6" w:space="31" w:color="auto"/>
        </w:pBdr>
        <w:shd w:val="pct5" w:color="auto" w:fill="auto"/>
        <w:spacing w:before="0" w:after="0"/>
        <w:ind w:left="0" w:right="0"/>
        <w:rPr>
          <w:rFonts w:ascii="Arial Narrow" w:hAnsi="Arial Narrow" w:cs="Garamond"/>
          <w:sz w:val="28"/>
          <w:szCs w:val="28"/>
        </w:rPr>
      </w:pPr>
      <w:r w:rsidRPr="00D8777A">
        <w:rPr>
          <w:rFonts w:ascii="Arial Narrow" w:hAnsi="Arial Narrow" w:cs="Garamond"/>
          <w:sz w:val="28"/>
          <w:szCs w:val="28"/>
        </w:rPr>
        <w:t xml:space="preserve"> PROJET DE GESTION DES PESTICIDES (PROGEP-CI)</w:t>
      </w:r>
    </w:p>
    <w:p w:rsidR="0020462E" w:rsidRPr="00D8777A" w:rsidRDefault="0020462E" w:rsidP="00BD360F">
      <w:pPr>
        <w:pStyle w:val="BlockText1"/>
        <w:pBdr>
          <w:left w:val="double" w:sz="6" w:space="31" w:color="auto"/>
          <w:bottom w:val="double" w:sz="6" w:space="5" w:color="auto"/>
          <w:right w:val="double" w:sz="6" w:space="31" w:color="auto"/>
        </w:pBdr>
        <w:shd w:val="pct5" w:color="auto" w:fill="auto"/>
        <w:spacing w:before="0" w:after="0"/>
        <w:ind w:left="0" w:right="0"/>
        <w:rPr>
          <w:rFonts w:ascii="Arial Narrow" w:hAnsi="Arial Narrow" w:cs="Garamond"/>
          <w:sz w:val="14"/>
          <w:szCs w:val="28"/>
        </w:rPr>
      </w:pPr>
    </w:p>
    <w:p w:rsidR="00BD360F" w:rsidRPr="00D8777A" w:rsidRDefault="00BD360F" w:rsidP="00BD360F">
      <w:pPr>
        <w:pStyle w:val="Corpsdetexte"/>
        <w:rPr>
          <w:rFonts w:ascii="Arial Narrow" w:hAnsi="Arial Narrow" w:cs="Garamond"/>
          <w:b/>
          <w:bCs/>
        </w:rPr>
      </w:pPr>
    </w:p>
    <w:p w:rsidR="00BD360F" w:rsidRPr="00D8777A" w:rsidRDefault="00BD360F" w:rsidP="00BD360F">
      <w:pPr>
        <w:pStyle w:val="Corpsdetexte"/>
        <w:rPr>
          <w:rFonts w:ascii="Arial Narrow" w:hAnsi="Arial Narrow" w:cs="Garamond"/>
          <w:b/>
          <w:bCs/>
        </w:rPr>
      </w:pPr>
    </w:p>
    <w:p w:rsidR="00BD360F" w:rsidRPr="00D8777A" w:rsidRDefault="00BD360F" w:rsidP="00BD360F">
      <w:pPr>
        <w:pStyle w:val="Corpsdetexte"/>
        <w:rPr>
          <w:rFonts w:ascii="Arial Narrow" w:hAnsi="Arial Narrow" w:cs="Garamond"/>
          <w:b/>
          <w:bCs/>
        </w:rPr>
      </w:pPr>
    </w:p>
    <w:p w:rsidR="00BD360F" w:rsidRPr="00D8777A" w:rsidRDefault="00BD360F" w:rsidP="00BD360F">
      <w:pPr>
        <w:pStyle w:val="Corpsdetexte"/>
        <w:rPr>
          <w:rFonts w:ascii="Arial Narrow" w:hAnsi="Arial Narrow" w:cs="Garamond"/>
          <w:b/>
          <w:bCs/>
        </w:rPr>
      </w:pPr>
    </w:p>
    <w:p w:rsidR="00BD360F" w:rsidRPr="00D8777A" w:rsidRDefault="00BD360F" w:rsidP="00BD360F">
      <w:pPr>
        <w:pStyle w:val="Corpsdetexte"/>
        <w:rPr>
          <w:rFonts w:ascii="Arial Narrow" w:hAnsi="Arial Narrow" w:cs="Garamond"/>
          <w:b/>
          <w:bCs/>
        </w:rPr>
      </w:pPr>
    </w:p>
    <w:p w:rsidR="00BD360F" w:rsidRPr="00D8777A" w:rsidRDefault="00BD360F" w:rsidP="00BD360F">
      <w:pPr>
        <w:pStyle w:val="Corpsdetexte"/>
        <w:rPr>
          <w:rFonts w:ascii="Arial Narrow" w:hAnsi="Arial Narrow" w:cs="Garamond"/>
          <w:b/>
          <w:bCs/>
        </w:rPr>
      </w:pPr>
    </w:p>
    <w:p w:rsidR="00BD360F" w:rsidRPr="00D8777A" w:rsidRDefault="00BD360F" w:rsidP="00BD360F">
      <w:pPr>
        <w:pStyle w:val="Corpsdetexte"/>
        <w:rPr>
          <w:rFonts w:ascii="Arial Narrow" w:hAnsi="Arial Narrow" w:cs="Garamond"/>
          <w:b/>
          <w:bCs/>
        </w:rPr>
      </w:pPr>
    </w:p>
    <w:p w:rsidR="00BD360F" w:rsidRPr="00D8777A" w:rsidRDefault="00BD360F" w:rsidP="00BD360F">
      <w:pPr>
        <w:pStyle w:val="Corpsdetexte"/>
        <w:rPr>
          <w:rFonts w:ascii="Arial Narrow" w:hAnsi="Arial Narrow" w:cs="Garamond"/>
          <w:b/>
          <w:bCs/>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0"/>
        <w:gridCol w:w="4483"/>
      </w:tblGrid>
      <w:tr w:rsidR="00BD360F" w:rsidRPr="00D8777A" w:rsidTr="00D60A0F">
        <w:tc>
          <w:tcPr>
            <w:tcW w:w="4713" w:type="dxa"/>
          </w:tcPr>
          <w:p w:rsidR="00BD360F" w:rsidRPr="00D8777A" w:rsidRDefault="00BD360F" w:rsidP="00D60A0F">
            <w:pPr>
              <w:spacing w:line="360" w:lineRule="auto"/>
              <w:rPr>
                <w:rFonts w:ascii="Arial Narrow" w:hAnsi="Arial Narrow"/>
                <w:b/>
                <w:i/>
              </w:rPr>
            </w:pPr>
            <w:r w:rsidRPr="00D8777A">
              <w:rPr>
                <w:rFonts w:ascii="Arial Narrow" w:hAnsi="Arial Narrow"/>
                <w:b/>
                <w:i/>
                <w:u w:val="single"/>
              </w:rPr>
              <w:t>Elaboré par</w:t>
            </w:r>
            <w:r w:rsidRPr="00D8777A">
              <w:rPr>
                <w:rFonts w:ascii="Arial Narrow" w:hAnsi="Arial Narrow"/>
                <w:b/>
                <w:i/>
              </w:rPr>
              <w:t> :</w:t>
            </w:r>
          </w:p>
          <w:p w:rsidR="00BD360F" w:rsidRPr="00D8777A" w:rsidRDefault="00BD360F" w:rsidP="00D60A0F">
            <w:pPr>
              <w:spacing w:line="360" w:lineRule="auto"/>
              <w:rPr>
                <w:rFonts w:ascii="Arial Narrow" w:hAnsi="Arial Narrow"/>
                <w:b/>
                <w:i/>
                <w:u w:val="single"/>
              </w:rPr>
            </w:pPr>
          </w:p>
          <w:p w:rsidR="00BD360F" w:rsidRPr="00D8777A" w:rsidRDefault="00BD360F" w:rsidP="00D60A0F">
            <w:pPr>
              <w:spacing w:line="360" w:lineRule="auto"/>
              <w:rPr>
                <w:rFonts w:ascii="Arial Narrow" w:hAnsi="Arial Narrow"/>
                <w:b/>
                <w:i/>
                <w:u w:val="single"/>
              </w:rPr>
            </w:pPr>
          </w:p>
          <w:p w:rsidR="00BD360F" w:rsidRPr="00D8777A" w:rsidRDefault="00BD360F" w:rsidP="00D60A0F">
            <w:pPr>
              <w:spacing w:line="360" w:lineRule="auto"/>
              <w:rPr>
                <w:rFonts w:ascii="Arial Narrow" w:hAnsi="Arial Narrow"/>
                <w:b/>
                <w:i/>
                <w:u w:val="single"/>
              </w:rPr>
            </w:pPr>
          </w:p>
        </w:tc>
        <w:tc>
          <w:tcPr>
            <w:tcW w:w="4714" w:type="dxa"/>
          </w:tcPr>
          <w:p w:rsidR="00BD360F" w:rsidRPr="00D8777A" w:rsidRDefault="00BD360F" w:rsidP="00D60A0F">
            <w:pPr>
              <w:spacing w:line="360" w:lineRule="auto"/>
              <w:rPr>
                <w:rFonts w:ascii="Arial Narrow" w:hAnsi="Arial Narrow"/>
                <w:b/>
                <w:i/>
                <w:u w:val="single"/>
              </w:rPr>
            </w:pPr>
            <w:r w:rsidRPr="00D8777A">
              <w:rPr>
                <w:rFonts w:ascii="Arial Narrow" w:hAnsi="Arial Narrow"/>
                <w:b/>
                <w:i/>
                <w:u w:val="single"/>
              </w:rPr>
              <w:t>Validé par</w:t>
            </w:r>
            <w:r w:rsidRPr="00D8777A">
              <w:rPr>
                <w:rFonts w:ascii="Arial Narrow" w:hAnsi="Arial Narrow"/>
                <w:b/>
                <w:i/>
              </w:rPr>
              <w:t> :</w:t>
            </w:r>
          </w:p>
        </w:tc>
      </w:tr>
    </w:tbl>
    <w:p w:rsidR="00BD360F" w:rsidRPr="00D8777A" w:rsidRDefault="00BD360F" w:rsidP="00BD360F">
      <w:pPr>
        <w:pStyle w:val="Corpsdetexte"/>
        <w:rPr>
          <w:rFonts w:ascii="Arial Narrow" w:hAnsi="Arial Narrow" w:cs="Garamond"/>
          <w:b/>
          <w:bCs/>
          <w:sz w:val="22"/>
        </w:rPr>
      </w:pPr>
    </w:p>
    <w:p w:rsidR="0020462E" w:rsidRPr="00D8777A" w:rsidRDefault="0020462E" w:rsidP="00BD360F">
      <w:pPr>
        <w:pStyle w:val="Corpsdetexte"/>
        <w:rPr>
          <w:rFonts w:ascii="Arial Narrow" w:hAnsi="Arial Narrow" w:cs="Garamond"/>
          <w:b/>
          <w:bCs/>
          <w:sz w:val="22"/>
        </w:rPr>
      </w:pPr>
    </w:p>
    <w:p w:rsidR="0020462E" w:rsidRPr="00D8777A" w:rsidRDefault="0020462E" w:rsidP="00BD360F">
      <w:pPr>
        <w:pStyle w:val="Corpsdetexte"/>
        <w:rPr>
          <w:rFonts w:ascii="Arial Narrow" w:hAnsi="Arial Narrow" w:cs="Garamond"/>
          <w:b/>
          <w:bCs/>
          <w:sz w:val="22"/>
        </w:rPr>
      </w:pPr>
    </w:p>
    <w:p w:rsidR="0020462E" w:rsidRPr="00D8777A" w:rsidRDefault="0020462E" w:rsidP="00BD360F">
      <w:pPr>
        <w:pStyle w:val="Corpsdetexte"/>
        <w:rPr>
          <w:rFonts w:ascii="Arial Narrow" w:hAnsi="Arial Narrow" w:cs="Garamond"/>
          <w:b/>
          <w:bCs/>
          <w:sz w:val="22"/>
        </w:rPr>
      </w:pPr>
    </w:p>
    <w:p w:rsidR="00BD360F" w:rsidRPr="00D8777A" w:rsidRDefault="00BD360F" w:rsidP="00BD360F">
      <w:pPr>
        <w:pStyle w:val="Corpsdetexte"/>
        <w:rPr>
          <w:rFonts w:ascii="Arial Narrow" w:hAnsi="Arial Narrow" w:cs="Garamond"/>
          <w:b/>
          <w:bCs/>
          <w:sz w:val="22"/>
        </w:rPr>
      </w:pPr>
      <w:r w:rsidRPr="00D8777A">
        <w:rPr>
          <w:rFonts w:ascii="Arial Narrow" w:hAnsi="Arial Narrow" w:cs="Garamond"/>
          <w:b/>
          <w:bCs/>
          <w:sz w:val="22"/>
        </w:rPr>
        <w:t>Mars 2017</w:t>
      </w:r>
    </w:p>
    <w:p w:rsidR="00BD360F" w:rsidRPr="00D8777A" w:rsidRDefault="00BD360F" w:rsidP="00D60A0F">
      <w:pPr>
        <w:spacing w:after="200" w:line="276" w:lineRule="auto"/>
        <w:rPr>
          <w:rFonts w:ascii="Arial Narrow" w:hAnsi="Arial Narrow"/>
          <w:b/>
          <w:sz w:val="28"/>
          <w:szCs w:val="28"/>
        </w:rPr>
      </w:pPr>
      <w:r w:rsidRPr="00D8777A">
        <w:rPr>
          <w:rFonts w:ascii="Arial Narrow" w:hAnsi="Arial Narrow"/>
          <w:b/>
          <w:sz w:val="28"/>
          <w:szCs w:val="28"/>
        </w:rPr>
        <w:br w:type="page"/>
      </w:r>
    </w:p>
    <w:p w:rsidR="00BD360F" w:rsidRPr="00D60A0F" w:rsidRDefault="00BD360F" w:rsidP="00D60A0F">
      <w:pPr>
        <w:rPr>
          <w:rFonts w:ascii="Arial Narrow" w:hAnsi="Arial Narrow"/>
          <w:b/>
          <w:szCs w:val="28"/>
        </w:rPr>
      </w:pPr>
      <w:r w:rsidRPr="00D60A0F">
        <w:rPr>
          <w:rFonts w:ascii="Arial Narrow" w:hAnsi="Arial Narrow"/>
          <w:b/>
          <w:szCs w:val="28"/>
        </w:rPr>
        <w:lastRenderedPageBreak/>
        <w:t>DESCRIPTION DES TACHES</w:t>
      </w:r>
      <w:r w:rsidR="00D60A0F">
        <w:rPr>
          <w:rFonts w:ascii="Arial Narrow" w:hAnsi="Arial Narrow"/>
          <w:b/>
          <w:szCs w:val="28"/>
        </w:rPr>
        <w:t xml:space="preserve"> : </w:t>
      </w:r>
      <w:r w:rsidR="00D60A0F" w:rsidRPr="00D8777A">
        <w:rPr>
          <w:rFonts w:ascii="Arial Narrow" w:hAnsi="Arial Narrow"/>
          <w:b/>
          <w:sz w:val="28"/>
          <w:szCs w:val="28"/>
        </w:rPr>
        <w:t>TDR DE L’ASSISTANT COMPTABLE</w:t>
      </w:r>
    </w:p>
    <w:tbl>
      <w:tblPr>
        <w:tblW w:w="10984"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6"/>
        <w:gridCol w:w="8788"/>
      </w:tblGrid>
      <w:tr w:rsidR="00BD360F" w:rsidRPr="00D8777A" w:rsidTr="0001389F">
        <w:tc>
          <w:tcPr>
            <w:tcW w:w="2196" w:type="dxa"/>
            <w:shd w:val="clear" w:color="auto" w:fill="D9D9D9"/>
            <w:vAlign w:val="center"/>
          </w:tcPr>
          <w:p w:rsidR="00BD360F" w:rsidRPr="00D8777A" w:rsidRDefault="00BD360F" w:rsidP="00D60A0F">
            <w:pPr>
              <w:jc w:val="center"/>
              <w:rPr>
                <w:rFonts w:ascii="Arial Narrow" w:hAnsi="Arial Narrow"/>
                <w:b/>
                <w:szCs w:val="22"/>
              </w:rPr>
            </w:pPr>
            <w:r w:rsidRPr="00D8777A">
              <w:rPr>
                <w:rFonts w:ascii="Arial Narrow" w:hAnsi="Arial Narrow"/>
                <w:b/>
                <w:szCs w:val="22"/>
              </w:rPr>
              <w:t>Titre du poste</w:t>
            </w:r>
          </w:p>
        </w:tc>
        <w:tc>
          <w:tcPr>
            <w:tcW w:w="8788" w:type="dxa"/>
          </w:tcPr>
          <w:p w:rsidR="00A3232F" w:rsidRPr="00D60A0F" w:rsidRDefault="00A3232F" w:rsidP="00D60A0F">
            <w:pPr>
              <w:pStyle w:val="Titre4"/>
              <w:rPr>
                <w:rFonts w:ascii="Arial Narrow" w:hAnsi="Arial Narrow"/>
                <w:sz w:val="24"/>
                <w:szCs w:val="22"/>
              </w:rPr>
            </w:pPr>
            <w:r w:rsidRPr="00D8777A">
              <w:rPr>
                <w:rFonts w:ascii="Arial Narrow" w:hAnsi="Arial Narrow"/>
                <w:sz w:val="24"/>
                <w:szCs w:val="22"/>
              </w:rPr>
              <w:t>Assistant Comptable</w:t>
            </w:r>
          </w:p>
        </w:tc>
      </w:tr>
      <w:tr w:rsidR="00BD360F" w:rsidRPr="00D8777A" w:rsidTr="0001389F">
        <w:trPr>
          <w:trHeight w:val="265"/>
        </w:trPr>
        <w:tc>
          <w:tcPr>
            <w:tcW w:w="2196" w:type="dxa"/>
            <w:shd w:val="clear" w:color="auto" w:fill="D9D9D9"/>
          </w:tcPr>
          <w:p w:rsidR="00BD360F" w:rsidRPr="00D8777A" w:rsidRDefault="00BD360F" w:rsidP="00A3232F">
            <w:pPr>
              <w:jc w:val="both"/>
              <w:rPr>
                <w:rFonts w:ascii="Arial Narrow" w:hAnsi="Arial Narrow"/>
                <w:b/>
                <w:sz w:val="22"/>
                <w:szCs w:val="22"/>
              </w:rPr>
            </w:pPr>
            <w:r w:rsidRPr="00D8777A">
              <w:rPr>
                <w:rFonts w:ascii="Arial Narrow" w:hAnsi="Arial Narrow"/>
                <w:b/>
                <w:sz w:val="22"/>
                <w:szCs w:val="22"/>
              </w:rPr>
              <w:t>Supérieur hiérarchique</w:t>
            </w:r>
            <w:r w:rsidR="0001389F">
              <w:rPr>
                <w:rFonts w:ascii="Arial Narrow" w:hAnsi="Arial Narrow"/>
                <w:b/>
                <w:sz w:val="22"/>
                <w:szCs w:val="22"/>
              </w:rPr>
              <w:t xml:space="preserve"> </w:t>
            </w:r>
          </w:p>
        </w:tc>
        <w:tc>
          <w:tcPr>
            <w:tcW w:w="8788" w:type="dxa"/>
          </w:tcPr>
          <w:p w:rsidR="00BD360F" w:rsidRPr="00D60A0F" w:rsidRDefault="00BD360F" w:rsidP="0001389F">
            <w:pPr>
              <w:jc w:val="both"/>
              <w:rPr>
                <w:rFonts w:ascii="Arial Narrow" w:hAnsi="Arial Narrow"/>
                <w:b/>
                <w:sz w:val="22"/>
                <w:szCs w:val="22"/>
              </w:rPr>
            </w:pPr>
            <w:r w:rsidRPr="00D60A0F">
              <w:rPr>
                <w:rFonts w:ascii="Arial Narrow" w:hAnsi="Arial Narrow"/>
                <w:b/>
                <w:sz w:val="22"/>
                <w:szCs w:val="22"/>
              </w:rPr>
              <w:t>Sp</w:t>
            </w:r>
            <w:r w:rsidR="00A3232F" w:rsidRPr="00D60A0F">
              <w:rPr>
                <w:rFonts w:ascii="Arial Narrow" w:hAnsi="Arial Narrow"/>
                <w:b/>
                <w:sz w:val="22"/>
                <w:szCs w:val="22"/>
              </w:rPr>
              <w:t>écialiste en Gestion financière</w:t>
            </w:r>
            <w:r w:rsidR="00D8777A" w:rsidRPr="00D60A0F">
              <w:rPr>
                <w:rFonts w:ascii="Arial Narrow" w:hAnsi="Arial Narrow"/>
                <w:b/>
                <w:sz w:val="22"/>
                <w:szCs w:val="22"/>
              </w:rPr>
              <w:t xml:space="preserve"> et </w:t>
            </w:r>
            <w:r w:rsidR="00A3232F" w:rsidRPr="00D60A0F">
              <w:rPr>
                <w:rFonts w:ascii="Arial Narrow" w:hAnsi="Arial Narrow"/>
                <w:b/>
                <w:sz w:val="22"/>
                <w:szCs w:val="22"/>
              </w:rPr>
              <w:t>Responsable Administratif et Financier (SGF-RAF)</w:t>
            </w:r>
            <w:r w:rsidR="00D8777A" w:rsidRPr="00D60A0F">
              <w:rPr>
                <w:rFonts w:ascii="Arial Narrow" w:hAnsi="Arial Narrow"/>
                <w:b/>
                <w:sz w:val="22"/>
                <w:szCs w:val="22"/>
              </w:rPr>
              <w:t xml:space="preserve"> </w:t>
            </w:r>
          </w:p>
        </w:tc>
      </w:tr>
      <w:tr w:rsidR="00BD360F" w:rsidRPr="00D8777A" w:rsidTr="0001389F">
        <w:tc>
          <w:tcPr>
            <w:tcW w:w="2196" w:type="dxa"/>
            <w:shd w:val="clear" w:color="auto" w:fill="D9D9D9"/>
          </w:tcPr>
          <w:p w:rsidR="00BD360F" w:rsidRPr="00D8777A" w:rsidRDefault="00BD360F" w:rsidP="00D60A0F">
            <w:pPr>
              <w:jc w:val="both"/>
              <w:rPr>
                <w:rFonts w:ascii="Arial Narrow" w:hAnsi="Arial Narrow"/>
                <w:b/>
                <w:sz w:val="22"/>
                <w:szCs w:val="22"/>
              </w:rPr>
            </w:pPr>
            <w:r w:rsidRPr="00D8777A">
              <w:rPr>
                <w:rFonts w:ascii="Arial Narrow" w:hAnsi="Arial Narrow"/>
                <w:b/>
                <w:sz w:val="22"/>
                <w:szCs w:val="22"/>
              </w:rPr>
              <w:t>Collaborateurs directs</w:t>
            </w:r>
          </w:p>
        </w:tc>
        <w:tc>
          <w:tcPr>
            <w:tcW w:w="8788" w:type="dxa"/>
          </w:tcPr>
          <w:p w:rsidR="00BD360F" w:rsidRPr="00D8777A" w:rsidRDefault="00BD360F" w:rsidP="00A3232F">
            <w:pPr>
              <w:numPr>
                <w:ilvl w:val="0"/>
                <w:numId w:val="1"/>
              </w:numPr>
              <w:jc w:val="both"/>
              <w:rPr>
                <w:rFonts w:ascii="Arial Narrow" w:hAnsi="Arial Narrow"/>
                <w:sz w:val="22"/>
                <w:szCs w:val="22"/>
              </w:rPr>
            </w:pPr>
            <w:r w:rsidRPr="00D8777A">
              <w:rPr>
                <w:rFonts w:ascii="Arial Narrow" w:hAnsi="Arial Narrow"/>
                <w:sz w:val="22"/>
                <w:szCs w:val="22"/>
              </w:rPr>
              <w:t xml:space="preserve">les </w:t>
            </w:r>
            <w:r w:rsidR="00A3232F" w:rsidRPr="00D8777A">
              <w:rPr>
                <w:rFonts w:ascii="Arial Narrow" w:hAnsi="Arial Narrow"/>
                <w:sz w:val="22"/>
                <w:szCs w:val="22"/>
              </w:rPr>
              <w:t>superviseurs</w:t>
            </w:r>
            <w:r w:rsidRPr="00D8777A">
              <w:rPr>
                <w:rFonts w:ascii="Arial Narrow" w:hAnsi="Arial Narrow"/>
                <w:sz w:val="22"/>
                <w:szCs w:val="22"/>
              </w:rPr>
              <w:t xml:space="preserve"> terrains.</w:t>
            </w:r>
          </w:p>
        </w:tc>
      </w:tr>
      <w:tr w:rsidR="00BD360F" w:rsidRPr="00D8777A" w:rsidTr="0001389F">
        <w:tc>
          <w:tcPr>
            <w:tcW w:w="2196" w:type="dxa"/>
            <w:shd w:val="clear" w:color="auto" w:fill="D9D9D9"/>
          </w:tcPr>
          <w:p w:rsidR="00BD360F" w:rsidRPr="00D8777A" w:rsidRDefault="00BD360F" w:rsidP="00D60A0F">
            <w:pPr>
              <w:jc w:val="both"/>
              <w:rPr>
                <w:rFonts w:ascii="Arial Narrow" w:hAnsi="Arial Narrow"/>
                <w:b/>
                <w:sz w:val="14"/>
                <w:szCs w:val="22"/>
              </w:rPr>
            </w:pPr>
          </w:p>
          <w:p w:rsidR="00BD360F" w:rsidRPr="00D8777A" w:rsidRDefault="00BD360F" w:rsidP="00D60A0F">
            <w:pPr>
              <w:jc w:val="both"/>
              <w:rPr>
                <w:rFonts w:ascii="Arial Narrow" w:hAnsi="Arial Narrow"/>
                <w:b/>
                <w:szCs w:val="22"/>
              </w:rPr>
            </w:pPr>
            <w:r w:rsidRPr="00D8777A">
              <w:rPr>
                <w:rFonts w:ascii="Arial Narrow" w:hAnsi="Arial Narrow"/>
                <w:b/>
                <w:szCs w:val="22"/>
              </w:rPr>
              <w:t>Liens fonctionnels</w:t>
            </w:r>
          </w:p>
        </w:tc>
        <w:tc>
          <w:tcPr>
            <w:tcW w:w="8788" w:type="dxa"/>
          </w:tcPr>
          <w:p w:rsidR="00BD360F" w:rsidRPr="00362D9F" w:rsidRDefault="00BD360F" w:rsidP="00BD360F">
            <w:pPr>
              <w:numPr>
                <w:ilvl w:val="0"/>
                <w:numId w:val="1"/>
              </w:numPr>
              <w:jc w:val="both"/>
              <w:rPr>
                <w:rFonts w:ascii="Arial Narrow" w:hAnsi="Arial Narrow"/>
                <w:sz w:val="20"/>
              </w:rPr>
            </w:pPr>
            <w:r w:rsidRPr="00362D9F">
              <w:rPr>
                <w:rFonts w:ascii="Arial Narrow" w:hAnsi="Arial Narrow"/>
                <w:sz w:val="20"/>
              </w:rPr>
              <w:t xml:space="preserve">le </w:t>
            </w:r>
            <w:r w:rsidR="00592679" w:rsidRPr="00362D9F">
              <w:rPr>
                <w:rFonts w:ascii="Arial Narrow" w:hAnsi="Arial Narrow"/>
                <w:sz w:val="20"/>
              </w:rPr>
              <w:t xml:space="preserve">Spécialiste Pesticides ; </w:t>
            </w:r>
            <w:r w:rsidRPr="00362D9F">
              <w:rPr>
                <w:rFonts w:ascii="Arial Narrow" w:hAnsi="Arial Narrow"/>
                <w:sz w:val="20"/>
              </w:rPr>
              <w:t xml:space="preserve">le </w:t>
            </w:r>
            <w:r w:rsidR="00A3232F" w:rsidRPr="00362D9F">
              <w:rPr>
                <w:rFonts w:ascii="Arial Narrow" w:hAnsi="Arial Narrow"/>
                <w:sz w:val="20"/>
              </w:rPr>
              <w:t>Spécialiste en Chimie Environnementale</w:t>
            </w:r>
            <w:r w:rsidRPr="00362D9F">
              <w:rPr>
                <w:rFonts w:ascii="Arial Narrow" w:hAnsi="Arial Narrow"/>
                <w:sz w:val="20"/>
              </w:rPr>
              <w:t> ;</w:t>
            </w:r>
          </w:p>
          <w:p w:rsidR="00BD360F" w:rsidRPr="00362D9F" w:rsidRDefault="00BD360F" w:rsidP="00BD360F">
            <w:pPr>
              <w:numPr>
                <w:ilvl w:val="0"/>
                <w:numId w:val="1"/>
              </w:numPr>
              <w:jc w:val="both"/>
              <w:rPr>
                <w:rFonts w:ascii="Arial Narrow" w:hAnsi="Arial Narrow"/>
                <w:sz w:val="20"/>
              </w:rPr>
            </w:pPr>
            <w:r w:rsidRPr="00362D9F">
              <w:rPr>
                <w:rFonts w:ascii="Arial Narrow" w:hAnsi="Arial Narrow"/>
                <w:sz w:val="20"/>
              </w:rPr>
              <w:t xml:space="preserve">le </w:t>
            </w:r>
            <w:r w:rsidR="00A3232F" w:rsidRPr="00362D9F">
              <w:rPr>
                <w:rFonts w:ascii="Arial Narrow" w:hAnsi="Arial Narrow"/>
                <w:sz w:val="20"/>
              </w:rPr>
              <w:t>Spécialiste en EESS</w:t>
            </w:r>
            <w:r w:rsidRPr="00362D9F">
              <w:rPr>
                <w:rFonts w:ascii="Arial Narrow" w:hAnsi="Arial Narrow"/>
                <w:sz w:val="20"/>
              </w:rPr>
              <w:t> ;</w:t>
            </w:r>
            <w:r w:rsidR="00592679" w:rsidRPr="00362D9F">
              <w:rPr>
                <w:rFonts w:ascii="Arial Narrow" w:hAnsi="Arial Narrow"/>
                <w:sz w:val="20"/>
              </w:rPr>
              <w:t xml:space="preserve"> </w:t>
            </w:r>
            <w:r w:rsidRPr="00362D9F">
              <w:rPr>
                <w:rFonts w:ascii="Arial Narrow" w:hAnsi="Arial Narrow"/>
                <w:sz w:val="20"/>
              </w:rPr>
              <w:t>l</w:t>
            </w:r>
            <w:r w:rsidR="00A3232F" w:rsidRPr="00362D9F">
              <w:rPr>
                <w:rFonts w:ascii="Arial Narrow" w:hAnsi="Arial Narrow"/>
                <w:sz w:val="20"/>
              </w:rPr>
              <w:t>e Spécialiste en Passation des Marchés</w:t>
            </w:r>
            <w:r w:rsidRPr="00362D9F">
              <w:rPr>
                <w:rFonts w:ascii="Arial Narrow" w:hAnsi="Arial Narrow"/>
                <w:sz w:val="20"/>
              </w:rPr>
              <w:t> ;</w:t>
            </w:r>
          </w:p>
          <w:p w:rsidR="00BD360F" w:rsidRPr="00362D9F" w:rsidRDefault="00BD360F" w:rsidP="00D60A0F">
            <w:pPr>
              <w:numPr>
                <w:ilvl w:val="0"/>
                <w:numId w:val="1"/>
              </w:numPr>
              <w:jc w:val="both"/>
              <w:rPr>
                <w:rFonts w:ascii="Arial Narrow" w:hAnsi="Arial Narrow"/>
                <w:sz w:val="20"/>
              </w:rPr>
            </w:pPr>
            <w:r w:rsidRPr="00362D9F">
              <w:rPr>
                <w:rFonts w:ascii="Arial Narrow" w:hAnsi="Arial Narrow"/>
                <w:sz w:val="20"/>
              </w:rPr>
              <w:t xml:space="preserve">le Responsable </w:t>
            </w:r>
            <w:r w:rsidR="00D60A0F" w:rsidRPr="00362D9F">
              <w:rPr>
                <w:rFonts w:ascii="Arial Narrow" w:hAnsi="Arial Narrow"/>
                <w:sz w:val="20"/>
              </w:rPr>
              <w:t>suivi-évaluation et</w:t>
            </w:r>
            <w:r w:rsidR="00592679" w:rsidRPr="00362D9F">
              <w:rPr>
                <w:rFonts w:ascii="Arial Narrow" w:hAnsi="Arial Narrow"/>
                <w:sz w:val="20"/>
              </w:rPr>
              <w:t xml:space="preserve"> </w:t>
            </w:r>
            <w:r w:rsidRPr="00362D9F">
              <w:rPr>
                <w:rFonts w:ascii="Arial Narrow" w:hAnsi="Arial Narrow"/>
                <w:sz w:val="20"/>
              </w:rPr>
              <w:t>le</w:t>
            </w:r>
            <w:r w:rsidR="00A3232F" w:rsidRPr="00362D9F">
              <w:rPr>
                <w:rFonts w:ascii="Arial Narrow" w:hAnsi="Arial Narrow"/>
                <w:sz w:val="20"/>
              </w:rPr>
              <w:t xml:space="preserve"> Spécialiste en Communication</w:t>
            </w:r>
            <w:r w:rsidRPr="00362D9F">
              <w:rPr>
                <w:rFonts w:ascii="Arial Narrow" w:hAnsi="Arial Narrow"/>
                <w:sz w:val="20"/>
              </w:rPr>
              <w:t>.</w:t>
            </w:r>
          </w:p>
        </w:tc>
      </w:tr>
      <w:tr w:rsidR="00BD360F" w:rsidRPr="00D8777A" w:rsidTr="0001389F">
        <w:trPr>
          <w:trHeight w:val="425"/>
        </w:trPr>
        <w:tc>
          <w:tcPr>
            <w:tcW w:w="2196" w:type="dxa"/>
            <w:shd w:val="clear" w:color="auto" w:fill="D9D9D9"/>
          </w:tcPr>
          <w:p w:rsidR="00BD360F" w:rsidRPr="00D8777A" w:rsidRDefault="00BD360F" w:rsidP="00D60A0F">
            <w:pPr>
              <w:jc w:val="both"/>
              <w:rPr>
                <w:rFonts w:ascii="Arial Narrow" w:hAnsi="Arial Narrow"/>
                <w:b/>
                <w:sz w:val="16"/>
                <w:szCs w:val="22"/>
              </w:rPr>
            </w:pPr>
          </w:p>
          <w:p w:rsidR="00BD360F" w:rsidRPr="00D8777A" w:rsidRDefault="00BD360F" w:rsidP="00D60A0F">
            <w:pPr>
              <w:jc w:val="both"/>
              <w:rPr>
                <w:rFonts w:ascii="Arial Narrow" w:hAnsi="Arial Narrow"/>
                <w:b/>
                <w:sz w:val="22"/>
                <w:szCs w:val="22"/>
              </w:rPr>
            </w:pPr>
            <w:r w:rsidRPr="00D8777A">
              <w:rPr>
                <w:rFonts w:ascii="Arial Narrow" w:hAnsi="Arial Narrow"/>
                <w:b/>
                <w:sz w:val="22"/>
                <w:szCs w:val="22"/>
              </w:rPr>
              <w:t>Responsabilités</w:t>
            </w:r>
          </w:p>
          <w:p w:rsidR="00BD360F" w:rsidRPr="00D8777A" w:rsidRDefault="00BD360F" w:rsidP="00D60A0F">
            <w:pPr>
              <w:jc w:val="both"/>
              <w:rPr>
                <w:rFonts w:ascii="Arial Narrow" w:hAnsi="Arial Narrow"/>
                <w:b/>
                <w:sz w:val="2"/>
                <w:szCs w:val="22"/>
              </w:rPr>
            </w:pPr>
          </w:p>
        </w:tc>
        <w:tc>
          <w:tcPr>
            <w:tcW w:w="8788" w:type="dxa"/>
          </w:tcPr>
          <w:p w:rsidR="00BD360F" w:rsidRPr="00301FE9" w:rsidRDefault="00BD360F" w:rsidP="00D60A0F">
            <w:pPr>
              <w:jc w:val="both"/>
              <w:rPr>
                <w:rFonts w:ascii="Arial Narrow" w:hAnsi="Arial Narrow" w:cs="Calibri"/>
                <w:sz w:val="2"/>
                <w:szCs w:val="22"/>
              </w:rPr>
            </w:pPr>
          </w:p>
          <w:p w:rsidR="00D8777A" w:rsidRPr="008923B3" w:rsidRDefault="00D8777A" w:rsidP="00362D9F">
            <w:pPr>
              <w:pStyle w:val="Titre4"/>
              <w:jc w:val="both"/>
              <w:rPr>
                <w:rFonts w:ascii="Arial Narrow" w:hAnsi="Arial Narrow" w:cs="Calibri"/>
                <w:b w:val="0"/>
                <w:i/>
                <w:sz w:val="22"/>
                <w:szCs w:val="22"/>
              </w:rPr>
            </w:pPr>
            <w:r w:rsidRPr="00362D9F">
              <w:rPr>
                <w:rFonts w:ascii="Arial Narrow" w:hAnsi="Arial Narrow" w:cs="Calibri"/>
                <w:b w:val="0"/>
                <w:sz w:val="20"/>
                <w:szCs w:val="22"/>
              </w:rPr>
              <w:t xml:space="preserve">L’objectif de la mission est d’assister le Spécialiste en Gestion Financière </w:t>
            </w:r>
            <w:r w:rsidR="00301FE9" w:rsidRPr="00362D9F">
              <w:rPr>
                <w:rFonts w:ascii="Arial Narrow" w:hAnsi="Arial Narrow" w:cs="Calibri"/>
                <w:b w:val="0"/>
                <w:sz w:val="20"/>
                <w:szCs w:val="22"/>
              </w:rPr>
              <w:t xml:space="preserve">(RAF) </w:t>
            </w:r>
            <w:r w:rsidRPr="00362D9F">
              <w:rPr>
                <w:rFonts w:ascii="Arial Narrow" w:hAnsi="Arial Narrow" w:cs="Calibri"/>
                <w:b w:val="0"/>
                <w:sz w:val="20"/>
                <w:szCs w:val="22"/>
              </w:rPr>
              <w:t>dans la tenue de la comptabilité</w:t>
            </w:r>
            <w:r w:rsidR="0022565A" w:rsidRPr="00362D9F">
              <w:rPr>
                <w:rFonts w:ascii="Arial Narrow" w:hAnsi="Arial Narrow" w:cs="Calibri"/>
                <w:b w:val="0"/>
                <w:sz w:val="20"/>
                <w:szCs w:val="22"/>
              </w:rPr>
              <w:t xml:space="preserve">, dans </w:t>
            </w:r>
            <w:r w:rsidR="0022565A" w:rsidRPr="00362D9F">
              <w:rPr>
                <w:rFonts w:ascii="Arial Narrow" w:hAnsi="Arial Narrow"/>
                <w:b w:val="0"/>
                <w:sz w:val="20"/>
                <w:szCs w:val="22"/>
              </w:rPr>
              <w:t>l’entretien courant des immobilisations et des locaux</w:t>
            </w:r>
            <w:r w:rsidRPr="00362D9F">
              <w:rPr>
                <w:rFonts w:ascii="Arial Narrow" w:hAnsi="Arial Narrow" w:cs="Calibri"/>
                <w:b w:val="0"/>
                <w:sz w:val="20"/>
                <w:szCs w:val="22"/>
              </w:rPr>
              <w:t xml:space="preserve"> </w:t>
            </w:r>
            <w:r w:rsidR="00362D9F" w:rsidRPr="00362D9F">
              <w:rPr>
                <w:rFonts w:ascii="Arial Narrow" w:hAnsi="Arial Narrow" w:cs="Calibri"/>
                <w:b w:val="0"/>
                <w:sz w:val="20"/>
                <w:szCs w:val="22"/>
              </w:rPr>
              <w:t>ainsi</w:t>
            </w:r>
            <w:r w:rsidRPr="00362D9F">
              <w:rPr>
                <w:rFonts w:ascii="Arial Narrow" w:hAnsi="Arial Narrow" w:cs="Calibri"/>
                <w:b w:val="0"/>
                <w:sz w:val="20"/>
                <w:szCs w:val="22"/>
              </w:rPr>
              <w:t xml:space="preserve"> </w:t>
            </w:r>
            <w:r w:rsidR="0001389F" w:rsidRPr="00362D9F">
              <w:rPr>
                <w:rFonts w:ascii="Arial Narrow" w:hAnsi="Arial Narrow" w:cs="Calibri"/>
                <w:b w:val="0"/>
                <w:sz w:val="20"/>
                <w:szCs w:val="22"/>
              </w:rPr>
              <w:t xml:space="preserve">que </w:t>
            </w:r>
            <w:r w:rsidRPr="00362D9F">
              <w:rPr>
                <w:rFonts w:ascii="Arial Narrow" w:hAnsi="Arial Narrow" w:cs="Calibri"/>
                <w:b w:val="0"/>
                <w:sz w:val="20"/>
                <w:szCs w:val="22"/>
              </w:rPr>
              <w:t xml:space="preserve">dans la gestion administrative et logistique </w:t>
            </w:r>
            <w:r w:rsidR="008923B3" w:rsidRPr="00362D9F">
              <w:rPr>
                <w:rFonts w:ascii="Arial Narrow" w:hAnsi="Arial Narrow" w:cs="Calibri"/>
                <w:b w:val="0"/>
                <w:sz w:val="20"/>
                <w:szCs w:val="22"/>
              </w:rPr>
              <w:t>du PROGEP-CI dans le cadre de l’unité intégrée d’Administration des Projets (UIAP)</w:t>
            </w:r>
            <w:r w:rsidR="008923B3" w:rsidRPr="00362D9F">
              <w:rPr>
                <w:rFonts w:ascii="Arial Narrow" w:hAnsi="Arial Narrow" w:cs="Calibri"/>
                <w:sz w:val="20"/>
                <w:szCs w:val="22"/>
              </w:rPr>
              <w:t xml:space="preserve">. </w:t>
            </w:r>
            <w:r w:rsidR="008923B3" w:rsidRPr="008923B3">
              <w:rPr>
                <w:rFonts w:ascii="Arial Narrow" w:hAnsi="Arial Narrow"/>
                <w:sz w:val="24"/>
                <w:szCs w:val="22"/>
              </w:rPr>
              <w:t>(</w:t>
            </w:r>
            <w:r w:rsidR="008923B3" w:rsidRPr="00362D9F">
              <w:rPr>
                <w:rFonts w:ascii="Arial Narrow" w:hAnsi="Arial Narrow" w:cs="Calibri"/>
                <w:i/>
                <w:sz w:val="20"/>
                <w:szCs w:val="22"/>
              </w:rPr>
              <w:t>Tenue de la comptabilité générale, Elaboration des OP, Appui à la mobilisation des ressources (préparation des DRF) et la gestion administrative générale, et la gestion des immobilisations et des Stocks).</w:t>
            </w:r>
          </w:p>
        </w:tc>
      </w:tr>
      <w:tr w:rsidR="00BD360F" w:rsidRPr="00D8777A" w:rsidTr="0001389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7062"/>
        </w:trPr>
        <w:tc>
          <w:tcPr>
            <w:tcW w:w="2196" w:type="dxa"/>
            <w:tcBorders>
              <w:top w:val="single" w:sz="4" w:space="0" w:color="auto"/>
              <w:left w:val="single" w:sz="4" w:space="0" w:color="auto"/>
              <w:bottom w:val="single" w:sz="4" w:space="0" w:color="auto"/>
              <w:right w:val="single" w:sz="4" w:space="0" w:color="auto"/>
            </w:tcBorders>
            <w:shd w:val="clear" w:color="auto" w:fill="D9D9D9"/>
          </w:tcPr>
          <w:p w:rsidR="00BD360F" w:rsidRPr="00D8777A" w:rsidRDefault="00BD360F" w:rsidP="00D60A0F">
            <w:pPr>
              <w:pStyle w:val="Normal1"/>
              <w:jc w:val="both"/>
              <w:rPr>
                <w:rFonts w:ascii="Arial Narrow" w:hAnsi="Arial Narrow"/>
                <w:b/>
                <w:i/>
                <w:sz w:val="24"/>
                <w:szCs w:val="22"/>
              </w:rPr>
            </w:pPr>
          </w:p>
          <w:p w:rsidR="00BD360F" w:rsidRPr="00D8777A" w:rsidRDefault="00BD360F" w:rsidP="00D60A0F">
            <w:pPr>
              <w:pStyle w:val="Titre4"/>
              <w:rPr>
                <w:rFonts w:ascii="Arial Narrow" w:hAnsi="Arial Narrow"/>
                <w:sz w:val="24"/>
                <w:szCs w:val="22"/>
              </w:rPr>
            </w:pPr>
            <w:r w:rsidRPr="00D8777A">
              <w:rPr>
                <w:rFonts w:ascii="Arial Narrow" w:hAnsi="Arial Narrow"/>
                <w:sz w:val="24"/>
                <w:szCs w:val="22"/>
              </w:rPr>
              <w:t>Tâches clés</w:t>
            </w:r>
          </w:p>
        </w:tc>
        <w:tc>
          <w:tcPr>
            <w:tcW w:w="8788" w:type="dxa"/>
            <w:tcBorders>
              <w:top w:val="single" w:sz="4" w:space="0" w:color="auto"/>
              <w:left w:val="single" w:sz="4" w:space="0" w:color="auto"/>
              <w:bottom w:val="single" w:sz="4" w:space="0" w:color="auto"/>
              <w:right w:val="single" w:sz="4" w:space="0" w:color="auto"/>
            </w:tcBorders>
          </w:tcPr>
          <w:p w:rsidR="00BD360F" w:rsidRPr="00D8777A" w:rsidRDefault="00BD360F" w:rsidP="00592679">
            <w:pPr>
              <w:jc w:val="both"/>
              <w:rPr>
                <w:rFonts w:ascii="Arial Narrow" w:hAnsi="Arial Narrow" w:cs="Calibri"/>
                <w:b/>
                <w:sz w:val="22"/>
                <w:szCs w:val="22"/>
              </w:rPr>
            </w:pPr>
            <w:r w:rsidRPr="00D8777A">
              <w:rPr>
                <w:rFonts w:ascii="Arial Narrow" w:hAnsi="Arial Narrow" w:cs="Calibri"/>
                <w:b/>
                <w:sz w:val="22"/>
                <w:szCs w:val="22"/>
              </w:rPr>
              <w:t>Mandats spécifiques :</w:t>
            </w:r>
          </w:p>
          <w:p w:rsidR="00BD360F" w:rsidRPr="00362D9F" w:rsidRDefault="00BD360F" w:rsidP="00592679">
            <w:pPr>
              <w:jc w:val="both"/>
              <w:rPr>
                <w:rFonts w:ascii="Arial Narrow" w:hAnsi="Arial Narrow" w:cs="Calibri"/>
                <w:sz w:val="20"/>
                <w:szCs w:val="22"/>
              </w:rPr>
            </w:pPr>
            <w:r w:rsidRPr="00362D9F">
              <w:rPr>
                <w:rFonts w:ascii="Arial Narrow" w:hAnsi="Arial Narrow" w:cs="Calibri"/>
                <w:sz w:val="20"/>
                <w:szCs w:val="22"/>
              </w:rPr>
              <w:t xml:space="preserve">Sous la responsabilité du </w:t>
            </w:r>
            <w:r w:rsidR="00D8777A" w:rsidRPr="00362D9F">
              <w:rPr>
                <w:rFonts w:ascii="Arial Narrow" w:hAnsi="Arial Narrow" w:cs="Calibri"/>
                <w:sz w:val="20"/>
                <w:szCs w:val="22"/>
              </w:rPr>
              <w:t>C</w:t>
            </w:r>
            <w:r w:rsidRPr="00362D9F">
              <w:rPr>
                <w:rFonts w:ascii="Arial Narrow" w:hAnsi="Arial Narrow" w:cs="Calibri"/>
                <w:sz w:val="20"/>
                <w:szCs w:val="22"/>
              </w:rPr>
              <w:t>omptable et la supervision du</w:t>
            </w:r>
            <w:r w:rsidR="001416A5" w:rsidRPr="00362D9F">
              <w:rPr>
                <w:rFonts w:ascii="Arial Narrow" w:hAnsi="Arial Narrow" w:cs="Calibri"/>
                <w:sz w:val="20"/>
                <w:szCs w:val="22"/>
              </w:rPr>
              <w:t xml:space="preserve"> S</w:t>
            </w:r>
            <w:r w:rsidRPr="00362D9F">
              <w:rPr>
                <w:rFonts w:ascii="Arial Narrow" w:hAnsi="Arial Narrow" w:cs="Calibri"/>
                <w:sz w:val="20"/>
                <w:szCs w:val="22"/>
              </w:rPr>
              <w:t>pécialiste en gestion financière</w:t>
            </w:r>
            <w:r w:rsidR="001416A5" w:rsidRPr="00362D9F">
              <w:rPr>
                <w:rFonts w:ascii="Arial Narrow" w:hAnsi="Arial Narrow" w:cs="Calibri"/>
                <w:sz w:val="20"/>
                <w:szCs w:val="22"/>
              </w:rPr>
              <w:t xml:space="preserve"> (RAF)</w:t>
            </w:r>
            <w:r w:rsidRPr="00362D9F">
              <w:rPr>
                <w:rFonts w:ascii="Arial Narrow" w:hAnsi="Arial Narrow" w:cs="Calibri"/>
                <w:sz w:val="20"/>
                <w:szCs w:val="22"/>
              </w:rPr>
              <w:t>, l</w:t>
            </w:r>
            <w:r w:rsidR="001416A5" w:rsidRPr="00362D9F">
              <w:rPr>
                <w:rFonts w:ascii="Arial Narrow" w:hAnsi="Arial Narrow" w:cs="Calibri"/>
                <w:sz w:val="20"/>
                <w:szCs w:val="22"/>
              </w:rPr>
              <w:t xml:space="preserve">’Assistant </w:t>
            </w:r>
            <w:r w:rsidRPr="00362D9F">
              <w:rPr>
                <w:rFonts w:ascii="Arial Narrow" w:hAnsi="Arial Narrow" w:cs="Calibri"/>
                <w:sz w:val="20"/>
                <w:szCs w:val="22"/>
              </w:rPr>
              <w:t xml:space="preserve"> comptable est chargé de :</w:t>
            </w:r>
          </w:p>
          <w:p w:rsidR="00BD360F" w:rsidRPr="00D8777A" w:rsidRDefault="001416A5" w:rsidP="00592679">
            <w:pPr>
              <w:pStyle w:val="Sansinterligne"/>
              <w:numPr>
                <w:ilvl w:val="0"/>
                <w:numId w:val="2"/>
              </w:numPr>
              <w:jc w:val="both"/>
              <w:rPr>
                <w:rFonts w:ascii="Arial Narrow" w:hAnsi="Arial Narrow" w:cs="Calibri"/>
              </w:rPr>
            </w:pPr>
            <w:r>
              <w:rPr>
                <w:rFonts w:ascii="Arial Narrow" w:hAnsi="Arial Narrow" w:cs="Calibri"/>
              </w:rPr>
              <w:t>a</w:t>
            </w:r>
            <w:r w:rsidR="00BD360F" w:rsidRPr="00D8777A">
              <w:rPr>
                <w:rFonts w:ascii="Arial Narrow" w:hAnsi="Arial Narrow" w:cs="Calibri"/>
              </w:rPr>
              <w:t xml:space="preserve">ssister le </w:t>
            </w:r>
            <w:r>
              <w:rPr>
                <w:rFonts w:ascii="Arial Narrow" w:hAnsi="Arial Narrow" w:cs="Calibri"/>
              </w:rPr>
              <w:t>RAF</w:t>
            </w:r>
            <w:r w:rsidR="00BD360F" w:rsidRPr="00D8777A">
              <w:rPr>
                <w:rFonts w:ascii="Arial Narrow" w:hAnsi="Arial Narrow" w:cs="Calibri"/>
              </w:rPr>
              <w:t xml:space="preserve"> dans la mise en place et  le bon fonctionnement du système de suivi finan</w:t>
            </w:r>
            <w:r w:rsidR="00301FE9">
              <w:rPr>
                <w:rFonts w:ascii="Arial Narrow" w:hAnsi="Arial Narrow" w:cs="Calibri"/>
              </w:rPr>
              <w:t xml:space="preserve">cier et comptable informatisé du Projet et plus spécifiquement de l’opération d’inventaire </w:t>
            </w:r>
            <w:r w:rsidR="00BD360F" w:rsidRPr="00D8777A">
              <w:rPr>
                <w:rFonts w:ascii="Arial Narrow" w:hAnsi="Arial Narrow" w:cs="Calibri"/>
              </w:rPr>
              <w:t>;</w:t>
            </w:r>
          </w:p>
          <w:p w:rsidR="00BD360F" w:rsidRPr="00362D9F" w:rsidRDefault="001416A5" w:rsidP="00592679">
            <w:pPr>
              <w:pStyle w:val="Sansinterligne"/>
              <w:numPr>
                <w:ilvl w:val="0"/>
                <w:numId w:val="2"/>
              </w:numPr>
              <w:ind w:left="714" w:hanging="357"/>
              <w:jc w:val="both"/>
              <w:rPr>
                <w:rFonts w:ascii="Arial Narrow" w:hAnsi="Arial Narrow" w:cs="Calibri"/>
                <w:sz w:val="20"/>
              </w:rPr>
            </w:pPr>
            <w:r w:rsidRPr="00362D9F">
              <w:rPr>
                <w:rFonts w:ascii="Arial Narrow" w:hAnsi="Arial Narrow" w:cs="Calibri"/>
                <w:sz w:val="20"/>
              </w:rPr>
              <w:t xml:space="preserve">fournir </w:t>
            </w:r>
            <w:r w:rsidR="00BD360F" w:rsidRPr="00362D9F">
              <w:rPr>
                <w:rFonts w:ascii="Arial Narrow" w:hAnsi="Arial Narrow" w:cs="Calibri"/>
                <w:sz w:val="20"/>
              </w:rPr>
              <w:t xml:space="preserve">à partir du système comptable </w:t>
            </w:r>
            <w:r w:rsidR="00301FE9" w:rsidRPr="00362D9F">
              <w:rPr>
                <w:rFonts w:ascii="Arial Narrow" w:hAnsi="Arial Narrow" w:cs="Calibri"/>
                <w:sz w:val="20"/>
              </w:rPr>
              <w:t>TOMPRO</w:t>
            </w:r>
            <w:r w:rsidR="00BD360F" w:rsidRPr="00362D9F">
              <w:rPr>
                <w:rFonts w:ascii="Arial Narrow" w:hAnsi="Arial Narrow" w:cs="Calibri"/>
                <w:sz w:val="20"/>
              </w:rPr>
              <w:t xml:space="preserve"> les informations comptables</w:t>
            </w:r>
            <w:r w:rsidR="008923B3" w:rsidRPr="00362D9F">
              <w:rPr>
                <w:rFonts w:ascii="Arial Narrow" w:hAnsi="Arial Narrow" w:cs="Calibri"/>
                <w:sz w:val="20"/>
              </w:rPr>
              <w:t xml:space="preserve"> e</w:t>
            </w:r>
            <w:r w:rsidR="00301FE9" w:rsidRPr="00362D9F">
              <w:rPr>
                <w:rFonts w:ascii="Arial Narrow" w:hAnsi="Arial Narrow" w:cs="Calibri"/>
                <w:sz w:val="20"/>
              </w:rPr>
              <w:t>t</w:t>
            </w:r>
            <w:r w:rsidR="00BD360F" w:rsidRPr="00362D9F">
              <w:rPr>
                <w:rFonts w:ascii="Arial Narrow" w:hAnsi="Arial Narrow" w:cs="Calibri"/>
                <w:sz w:val="20"/>
              </w:rPr>
              <w:t xml:space="preserve"> nécessaires à la préparation des DRF (Demande de Remboursement de Fonds) et les DPD (Demande de Paiement Direct) pour le réapprovisionnement du compte désigné et les paiement direct des fournisseurs et autres prestataires ;</w:t>
            </w:r>
          </w:p>
          <w:p w:rsidR="00BD360F" w:rsidRPr="00D8777A" w:rsidRDefault="00BD360F" w:rsidP="00592679">
            <w:pPr>
              <w:pStyle w:val="Sansinterligne"/>
              <w:numPr>
                <w:ilvl w:val="0"/>
                <w:numId w:val="2"/>
              </w:numPr>
              <w:ind w:left="714" w:hanging="357"/>
              <w:jc w:val="both"/>
              <w:rPr>
                <w:rFonts w:ascii="Arial Narrow" w:hAnsi="Arial Narrow" w:cs="Calibri"/>
              </w:rPr>
            </w:pPr>
            <w:r w:rsidRPr="00D8777A">
              <w:rPr>
                <w:rFonts w:ascii="Arial Narrow" w:hAnsi="Arial Narrow" w:cs="Calibri"/>
              </w:rPr>
              <w:t>assurer la tenue de la comptabilité du P</w:t>
            </w:r>
            <w:r w:rsidR="001416A5">
              <w:rPr>
                <w:rFonts w:ascii="Arial Narrow" w:hAnsi="Arial Narrow" w:cs="Calibri"/>
              </w:rPr>
              <w:t>ROGEP-CI, en appui au Comptable</w:t>
            </w:r>
            <w:r w:rsidRPr="00D8777A">
              <w:rPr>
                <w:rFonts w:ascii="Arial Narrow" w:hAnsi="Arial Narrow" w:cs="Calibri"/>
              </w:rPr>
              <w:t xml:space="preserve"> conformément aux procédures d'imputation comptable des pièces (imputation suivant les codes de la comptabilité générale, analytique, financière, budgétaire et géographique) et pour toutes les pièces comptables afférentes aux OP sur tous les financements du projet ;</w:t>
            </w:r>
          </w:p>
          <w:p w:rsidR="00BD360F" w:rsidRPr="001416A5" w:rsidRDefault="00BD360F" w:rsidP="00592679">
            <w:pPr>
              <w:pStyle w:val="Sansinterligne"/>
              <w:numPr>
                <w:ilvl w:val="0"/>
                <w:numId w:val="2"/>
              </w:numPr>
              <w:ind w:left="714" w:hanging="357"/>
              <w:jc w:val="both"/>
              <w:rPr>
                <w:rFonts w:ascii="Arial Narrow" w:hAnsi="Arial Narrow" w:cs="Calibri"/>
              </w:rPr>
            </w:pPr>
            <w:r w:rsidRPr="001416A5">
              <w:rPr>
                <w:rFonts w:ascii="Arial Narrow" w:hAnsi="Arial Narrow" w:cs="Calibri"/>
              </w:rPr>
              <w:t xml:space="preserve">assurer la saisie informatique au jour le jour de toutes les pièces comptables </w:t>
            </w:r>
            <w:r w:rsidR="001416A5" w:rsidRPr="001416A5">
              <w:rPr>
                <w:rFonts w:ascii="Arial Narrow" w:hAnsi="Arial Narrow" w:cs="Calibri"/>
              </w:rPr>
              <w:t>qui lui sont soumises</w:t>
            </w:r>
            <w:r w:rsidRPr="001416A5">
              <w:rPr>
                <w:rFonts w:ascii="Arial Narrow" w:hAnsi="Arial Narrow" w:cs="Calibri"/>
              </w:rPr>
              <w:t> ;</w:t>
            </w:r>
          </w:p>
          <w:p w:rsidR="00BD360F" w:rsidRPr="00D8777A" w:rsidRDefault="00BD360F" w:rsidP="00592679">
            <w:pPr>
              <w:pStyle w:val="Sansinterligne"/>
              <w:numPr>
                <w:ilvl w:val="0"/>
                <w:numId w:val="2"/>
              </w:numPr>
              <w:ind w:left="714" w:hanging="357"/>
              <w:jc w:val="both"/>
              <w:rPr>
                <w:rFonts w:ascii="Arial Narrow" w:hAnsi="Arial Narrow" w:cs="Calibri"/>
              </w:rPr>
            </w:pPr>
            <w:r w:rsidRPr="00D8777A">
              <w:rPr>
                <w:rFonts w:ascii="Arial Narrow" w:hAnsi="Arial Narrow" w:cs="Calibri"/>
              </w:rPr>
              <w:t>assurer la tenue des registres comptables</w:t>
            </w:r>
            <w:r w:rsidR="001416A5">
              <w:rPr>
                <w:rFonts w:ascii="Arial Narrow" w:hAnsi="Arial Narrow" w:cs="Calibri"/>
              </w:rPr>
              <w:t xml:space="preserve"> placés sous sa compétence</w:t>
            </w:r>
            <w:r w:rsidRPr="00D8777A">
              <w:rPr>
                <w:rFonts w:ascii="Arial Narrow" w:hAnsi="Arial Narrow" w:cs="Calibri"/>
              </w:rPr>
              <w:t> ;</w:t>
            </w:r>
          </w:p>
          <w:p w:rsidR="00BD360F" w:rsidRPr="001416A5" w:rsidRDefault="00BD360F" w:rsidP="00592679">
            <w:pPr>
              <w:pStyle w:val="Sansinterligne"/>
              <w:numPr>
                <w:ilvl w:val="0"/>
                <w:numId w:val="2"/>
              </w:numPr>
              <w:ind w:left="714" w:hanging="357"/>
              <w:jc w:val="both"/>
              <w:rPr>
                <w:rFonts w:ascii="Arial Narrow" w:hAnsi="Arial Narrow" w:cs="Calibri"/>
              </w:rPr>
            </w:pPr>
            <w:r w:rsidRPr="001416A5">
              <w:rPr>
                <w:rFonts w:ascii="Arial Narrow" w:hAnsi="Arial Narrow" w:cs="Calibri"/>
              </w:rPr>
              <w:t>participer à l’élaboration des budgets et des plans de travail annuel en concertation avec les autres membres de l’équipe ;</w:t>
            </w:r>
          </w:p>
          <w:p w:rsidR="00BD360F" w:rsidRPr="00D8777A" w:rsidRDefault="008923B3" w:rsidP="00592679">
            <w:pPr>
              <w:pStyle w:val="Sansinterligne"/>
              <w:numPr>
                <w:ilvl w:val="0"/>
                <w:numId w:val="2"/>
              </w:numPr>
              <w:ind w:left="714" w:hanging="357"/>
              <w:jc w:val="both"/>
              <w:rPr>
                <w:rFonts w:ascii="Arial Narrow" w:hAnsi="Arial Narrow" w:cs="Calibri"/>
              </w:rPr>
            </w:pPr>
            <w:r>
              <w:rPr>
                <w:rFonts w:ascii="Arial Narrow" w:hAnsi="Arial Narrow" w:cs="Calibri"/>
              </w:rPr>
              <w:t>p</w:t>
            </w:r>
            <w:r w:rsidR="00BD360F" w:rsidRPr="00D8777A">
              <w:rPr>
                <w:rFonts w:ascii="Arial Narrow" w:hAnsi="Arial Narrow" w:cs="Calibri"/>
              </w:rPr>
              <w:t xml:space="preserve">réparer les ordres de paiements à soumettre au contrôle du </w:t>
            </w:r>
            <w:r w:rsidR="001416A5">
              <w:rPr>
                <w:rFonts w:ascii="Arial Narrow" w:hAnsi="Arial Narrow" w:cs="Calibri"/>
              </w:rPr>
              <w:t>C</w:t>
            </w:r>
            <w:r w:rsidR="00BD360F" w:rsidRPr="00D8777A">
              <w:rPr>
                <w:rFonts w:ascii="Arial Narrow" w:hAnsi="Arial Narrow" w:cs="Calibri"/>
              </w:rPr>
              <w:t xml:space="preserve">omptable avant la </w:t>
            </w:r>
            <w:r w:rsidR="001416A5">
              <w:rPr>
                <w:rFonts w:ascii="Arial Narrow" w:hAnsi="Arial Narrow" w:cs="Calibri"/>
              </w:rPr>
              <w:t>validation par le RAF</w:t>
            </w:r>
            <w:r>
              <w:rPr>
                <w:rFonts w:ascii="Arial Narrow" w:hAnsi="Arial Narrow" w:cs="Calibri"/>
              </w:rPr>
              <w:t xml:space="preserve"> (manuel et SIGFIP) </w:t>
            </w:r>
            <w:r w:rsidRPr="00D8777A">
              <w:rPr>
                <w:rFonts w:ascii="Arial Narrow" w:hAnsi="Arial Narrow" w:cs="Calibri"/>
              </w:rPr>
              <w:t>;</w:t>
            </w:r>
          </w:p>
          <w:p w:rsidR="00BD360F" w:rsidRPr="00D8777A" w:rsidRDefault="001416A5" w:rsidP="00592679">
            <w:pPr>
              <w:pStyle w:val="Sansinterligne"/>
              <w:numPr>
                <w:ilvl w:val="0"/>
                <w:numId w:val="2"/>
              </w:numPr>
              <w:ind w:left="714" w:hanging="357"/>
              <w:jc w:val="both"/>
              <w:rPr>
                <w:rFonts w:ascii="Arial Narrow" w:hAnsi="Arial Narrow" w:cs="Calibri"/>
              </w:rPr>
            </w:pPr>
            <w:r>
              <w:rPr>
                <w:rFonts w:ascii="Arial Narrow" w:hAnsi="Arial Narrow" w:cs="Calibri"/>
              </w:rPr>
              <w:t>a</w:t>
            </w:r>
            <w:r w:rsidR="00BD360F" w:rsidRPr="00D8777A">
              <w:rPr>
                <w:rFonts w:ascii="Arial Narrow" w:hAnsi="Arial Narrow" w:cs="Calibri"/>
              </w:rPr>
              <w:t xml:space="preserve">ssurer la gestion du stock sous la supervision du </w:t>
            </w:r>
            <w:r w:rsidR="008923B3">
              <w:rPr>
                <w:rFonts w:ascii="Arial Narrow" w:hAnsi="Arial Narrow" w:cs="Calibri"/>
              </w:rPr>
              <w:t>RAF</w:t>
            </w:r>
            <w:r w:rsidR="00BD360F" w:rsidRPr="00D8777A">
              <w:rPr>
                <w:rFonts w:ascii="Arial Narrow" w:hAnsi="Arial Narrow" w:cs="Calibri"/>
              </w:rPr>
              <w:t xml:space="preserve"> et conformément aux dispositions du manuel</w:t>
            </w:r>
            <w:r w:rsidR="008923B3">
              <w:rPr>
                <w:rFonts w:ascii="Arial Narrow" w:hAnsi="Arial Narrow" w:cs="Calibri"/>
              </w:rPr>
              <w:t xml:space="preserve"> de procédures</w:t>
            </w:r>
            <w:r w:rsidR="00BD360F" w:rsidRPr="00D8777A">
              <w:rPr>
                <w:rFonts w:ascii="Arial Narrow" w:hAnsi="Arial Narrow" w:cs="Calibri"/>
              </w:rPr>
              <w:t> ;</w:t>
            </w:r>
          </w:p>
          <w:p w:rsidR="0001389F" w:rsidRPr="00D8777A" w:rsidRDefault="0001389F" w:rsidP="0001389F">
            <w:pPr>
              <w:pStyle w:val="Sansinterligne"/>
              <w:numPr>
                <w:ilvl w:val="0"/>
                <w:numId w:val="2"/>
              </w:numPr>
              <w:ind w:left="714" w:hanging="357"/>
              <w:jc w:val="both"/>
              <w:rPr>
                <w:rFonts w:ascii="Arial Narrow" w:hAnsi="Arial Narrow" w:cs="Calibri"/>
              </w:rPr>
            </w:pPr>
            <w:r>
              <w:rPr>
                <w:rFonts w:ascii="Arial Narrow" w:hAnsi="Arial Narrow" w:cs="Calibri"/>
              </w:rPr>
              <w:t xml:space="preserve">participer aux opérations de paie et productions états et déclarations sociales et fiscales obligatoires </w:t>
            </w:r>
            <w:r w:rsidRPr="00D8777A">
              <w:rPr>
                <w:rFonts w:ascii="Arial Narrow" w:hAnsi="Arial Narrow" w:cs="Calibri"/>
              </w:rPr>
              <w:t>;</w:t>
            </w:r>
          </w:p>
          <w:p w:rsidR="0001389F" w:rsidRPr="00D8777A" w:rsidRDefault="0001389F" w:rsidP="0001389F">
            <w:pPr>
              <w:pStyle w:val="Sansinterligne"/>
              <w:numPr>
                <w:ilvl w:val="0"/>
                <w:numId w:val="2"/>
              </w:numPr>
              <w:ind w:left="714" w:hanging="357"/>
              <w:jc w:val="both"/>
              <w:rPr>
                <w:rFonts w:ascii="Arial Narrow" w:hAnsi="Arial Narrow" w:cs="Calibri"/>
              </w:rPr>
            </w:pPr>
            <w:r>
              <w:rPr>
                <w:rFonts w:ascii="Arial Narrow" w:hAnsi="Arial Narrow" w:cs="Calibri"/>
              </w:rPr>
              <w:t>p</w:t>
            </w:r>
            <w:r w:rsidRPr="00D8777A">
              <w:rPr>
                <w:rFonts w:ascii="Arial Narrow" w:hAnsi="Arial Narrow" w:cs="Calibri"/>
              </w:rPr>
              <w:t xml:space="preserve">articiper à la réalisation des inventaires </w:t>
            </w:r>
            <w:r>
              <w:rPr>
                <w:rFonts w:ascii="Arial Narrow" w:hAnsi="Arial Narrow" w:cs="Calibri"/>
              </w:rPr>
              <w:t>a</w:t>
            </w:r>
            <w:r w:rsidRPr="00D8777A">
              <w:rPr>
                <w:rFonts w:ascii="Arial Narrow" w:hAnsi="Arial Narrow" w:cs="Calibri"/>
              </w:rPr>
              <w:t>ssurer le classement et l’archivage des pièces justificatives des opérations du Projet et tout document d’ordre financier ou  comptable suivant les principes prédéfinis</w:t>
            </w:r>
            <w:r>
              <w:rPr>
                <w:rFonts w:ascii="Arial Narrow" w:hAnsi="Arial Narrow" w:cs="Calibri"/>
              </w:rPr>
              <w:t> ;</w:t>
            </w:r>
          </w:p>
          <w:p w:rsidR="00BD360F" w:rsidRDefault="00BD360F" w:rsidP="00592679">
            <w:pPr>
              <w:pStyle w:val="Sansinterligne"/>
              <w:numPr>
                <w:ilvl w:val="0"/>
                <w:numId w:val="2"/>
              </w:numPr>
              <w:ind w:left="714" w:hanging="357"/>
              <w:jc w:val="both"/>
              <w:rPr>
                <w:rFonts w:ascii="Arial Narrow" w:hAnsi="Arial Narrow" w:cs="Calibri"/>
              </w:rPr>
            </w:pPr>
            <w:r w:rsidRPr="00D8777A">
              <w:rPr>
                <w:rFonts w:ascii="Arial Narrow" w:hAnsi="Arial Narrow" w:cs="Calibri"/>
              </w:rPr>
              <w:t xml:space="preserve">participer à la revue des </w:t>
            </w:r>
            <w:r w:rsidR="001416A5">
              <w:rPr>
                <w:rFonts w:ascii="Arial Narrow" w:hAnsi="Arial Narrow" w:cs="Calibri"/>
              </w:rPr>
              <w:t>délais de paiement, au niveau de chaque acteur de la cha</w:t>
            </w:r>
            <w:r w:rsidR="0001389F">
              <w:rPr>
                <w:rFonts w:ascii="Arial Narrow" w:hAnsi="Arial Narrow" w:cs="Calibri"/>
              </w:rPr>
              <w:t>î</w:t>
            </w:r>
            <w:r w:rsidR="001416A5">
              <w:rPr>
                <w:rFonts w:ascii="Arial Narrow" w:hAnsi="Arial Narrow" w:cs="Calibri"/>
              </w:rPr>
              <w:t xml:space="preserve">ne (Coordonnateur, RAF, CF et AC), des </w:t>
            </w:r>
            <w:r w:rsidRPr="00D8777A">
              <w:rPr>
                <w:rFonts w:ascii="Arial Narrow" w:hAnsi="Arial Narrow" w:cs="Calibri"/>
              </w:rPr>
              <w:t>dépenses effectuées ;</w:t>
            </w:r>
          </w:p>
          <w:p w:rsidR="00936D93" w:rsidRPr="00D8777A" w:rsidRDefault="00936D93" w:rsidP="00936D93">
            <w:pPr>
              <w:pStyle w:val="Sansinterligne"/>
              <w:numPr>
                <w:ilvl w:val="0"/>
                <w:numId w:val="2"/>
              </w:numPr>
              <w:ind w:left="714" w:hanging="357"/>
              <w:jc w:val="both"/>
              <w:rPr>
                <w:rFonts w:ascii="Arial Narrow" w:hAnsi="Arial Narrow" w:cs="Calibri"/>
              </w:rPr>
            </w:pPr>
            <w:r w:rsidRPr="00D8777A">
              <w:rPr>
                <w:rFonts w:ascii="Arial Narrow" w:hAnsi="Arial Narrow" w:cs="Calibri"/>
              </w:rPr>
              <w:t>Assurer le classement et l’archivage des pièces justificatives des opérations du Projet et tout document d’ordre financier ou  comptable suivant les principes prédéfinis</w:t>
            </w:r>
          </w:p>
          <w:p w:rsidR="00936D93" w:rsidRPr="00D8777A" w:rsidRDefault="00936D93" w:rsidP="00936D93">
            <w:pPr>
              <w:pStyle w:val="Sansinterligne"/>
              <w:numPr>
                <w:ilvl w:val="0"/>
                <w:numId w:val="2"/>
              </w:numPr>
              <w:jc w:val="both"/>
              <w:rPr>
                <w:rFonts w:ascii="Arial Narrow" w:hAnsi="Arial Narrow" w:cs="Calibri"/>
              </w:rPr>
            </w:pPr>
            <w:r w:rsidRPr="00D8777A">
              <w:rPr>
                <w:rFonts w:ascii="Arial Narrow" w:hAnsi="Arial Narrow" w:cs="Calibri"/>
              </w:rPr>
              <w:t xml:space="preserve">Participer à la réalisation des inventaires physiques </w:t>
            </w:r>
          </w:p>
          <w:p w:rsidR="00936D93" w:rsidRPr="00D8777A" w:rsidRDefault="00936D93" w:rsidP="00936D93">
            <w:pPr>
              <w:pStyle w:val="Sansinterligne"/>
              <w:numPr>
                <w:ilvl w:val="0"/>
                <w:numId w:val="2"/>
              </w:numPr>
              <w:jc w:val="both"/>
              <w:rPr>
                <w:rFonts w:ascii="Arial Narrow" w:hAnsi="Arial Narrow" w:cs="Calibri"/>
              </w:rPr>
            </w:pPr>
            <w:r w:rsidRPr="00D8777A">
              <w:rPr>
                <w:rFonts w:ascii="Arial Narrow" w:hAnsi="Arial Narrow" w:cs="Calibri"/>
              </w:rPr>
              <w:t>participer à la revue des dépenses</w:t>
            </w:r>
            <w:r>
              <w:rPr>
                <w:rFonts w:ascii="Arial Narrow" w:hAnsi="Arial Narrow" w:cs="Calibri"/>
              </w:rPr>
              <w:t xml:space="preserve"> effectuées par les partenaires</w:t>
            </w:r>
            <w:r w:rsidRPr="00D8777A">
              <w:rPr>
                <w:rFonts w:ascii="Arial Narrow" w:hAnsi="Arial Narrow" w:cs="Calibri"/>
              </w:rPr>
              <w:t xml:space="preserve"> recevant des ressources du projet avant tout réapprovisionnement </w:t>
            </w:r>
            <w:r>
              <w:rPr>
                <w:rFonts w:ascii="Arial Narrow" w:hAnsi="Arial Narrow" w:cs="Calibri"/>
              </w:rPr>
              <w:t xml:space="preserve">en ressources financières </w:t>
            </w:r>
            <w:r w:rsidRPr="00D8777A">
              <w:rPr>
                <w:rFonts w:ascii="Arial Narrow" w:hAnsi="Arial Narrow" w:cs="Calibri"/>
              </w:rPr>
              <w:t>;</w:t>
            </w:r>
          </w:p>
          <w:p w:rsidR="00BD360F" w:rsidRPr="00D8777A" w:rsidRDefault="00BD360F" w:rsidP="00592679">
            <w:pPr>
              <w:pStyle w:val="Sansinterligne"/>
              <w:numPr>
                <w:ilvl w:val="0"/>
                <w:numId w:val="2"/>
              </w:numPr>
              <w:jc w:val="both"/>
              <w:rPr>
                <w:rFonts w:ascii="Arial Narrow" w:hAnsi="Arial Narrow" w:cs="Calibri"/>
              </w:rPr>
            </w:pPr>
            <w:r w:rsidRPr="00D8777A">
              <w:rPr>
                <w:rFonts w:ascii="Arial Narrow" w:hAnsi="Arial Narrow" w:cs="Calibri"/>
              </w:rPr>
              <w:t>Exécuter toutes autres tâches</w:t>
            </w:r>
            <w:r w:rsidR="001416A5">
              <w:rPr>
                <w:rFonts w:ascii="Arial Narrow" w:hAnsi="Arial Narrow" w:cs="Calibri"/>
              </w:rPr>
              <w:t>, en lien avec sa mission,</w:t>
            </w:r>
            <w:r w:rsidRPr="00D8777A">
              <w:rPr>
                <w:rFonts w:ascii="Arial Narrow" w:hAnsi="Arial Narrow" w:cs="Calibri"/>
              </w:rPr>
              <w:t xml:space="preserve"> qui lui seront confiées par le </w:t>
            </w:r>
            <w:r w:rsidR="001416A5">
              <w:rPr>
                <w:rFonts w:ascii="Arial Narrow" w:hAnsi="Arial Narrow" w:cs="Calibri"/>
              </w:rPr>
              <w:t>RAF</w:t>
            </w:r>
            <w:r w:rsidRPr="00D8777A">
              <w:rPr>
                <w:rFonts w:ascii="Arial Narrow" w:hAnsi="Arial Narrow" w:cs="Calibri"/>
              </w:rPr>
              <w:t>.</w:t>
            </w:r>
          </w:p>
        </w:tc>
      </w:tr>
      <w:tr w:rsidR="00301FE9" w:rsidRPr="00D8777A" w:rsidTr="0001389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141"/>
        </w:trPr>
        <w:tc>
          <w:tcPr>
            <w:tcW w:w="2196" w:type="dxa"/>
            <w:tcBorders>
              <w:top w:val="single" w:sz="4" w:space="0" w:color="auto"/>
              <w:left w:val="single" w:sz="4" w:space="0" w:color="auto"/>
              <w:bottom w:val="single" w:sz="4" w:space="0" w:color="auto"/>
              <w:right w:val="single" w:sz="4" w:space="0" w:color="auto"/>
            </w:tcBorders>
            <w:shd w:val="clear" w:color="auto" w:fill="D9D9D9"/>
          </w:tcPr>
          <w:p w:rsidR="00301FE9" w:rsidRPr="00D8777A" w:rsidRDefault="00301FE9" w:rsidP="00D60A0F">
            <w:pPr>
              <w:pStyle w:val="Normal1"/>
              <w:jc w:val="both"/>
              <w:rPr>
                <w:rFonts w:ascii="Arial Narrow" w:hAnsi="Arial Narrow"/>
                <w:b/>
                <w:i/>
                <w:sz w:val="24"/>
                <w:szCs w:val="22"/>
              </w:rPr>
            </w:pPr>
            <w:r>
              <w:rPr>
                <w:rFonts w:ascii="Arial Narrow" w:hAnsi="Arial Narrow"/>
                <w:b/>
                <w:i/>
                <w:sz w:val="24"/>
                <w:szCs w:val="22"/>
              </w:rPr>
              <w:t>Résultats attendus</w:t>
            </w:r>
          </w:p>
        </w:tc>
        <w:tc>
          <w:tcPr>
            <w:tcW w:w="8788" w:type="dxa"/>
            <w:tcBorders>
              <w:top w:val="single" w:sz="4" w:space="0" w:color="auto"/>
              <w:left w:val="single" w:sz="4" w:space="0" w:color="auto"/>
              <w:bottom w:val="single" w:sz="4" w:space="0" w:color="auto"/>
              <w:right w:val="single" w:sz="4" w:space="0" w:color="auto"/>
            </w:tcBorders>
          </w:tcPr>
          <w:p w:rsidR="00301FE9" w:rsidRPr="00D8777A" w:rsidRDefault="001C2884" w:rsidP="00D60A0F">
            <w:pPr>
              <w:jc w:val="both"/>
              <w:rPr>
                <w:rFonts w:ascii="Arial Narrow" w:hAnsi="Arial Narrow" w:cs="Calibri"/>
                <w:b/>
                <w:sz w:val="22"/>
                <w:szCs w:val="22"/>
              </w:rPr>
            </w:pPr>
            <w:r>
              <w:rPr>
                <w:rFonts w:ascii="Arial Narrow" w:hAnsi="Arial Narrow" w:cs="Calibri"/>
                <w:b/>
                <w:sz w:val="22"/>
                <w:szCs w:val="22"/>
              </w:rPr>
              <w:t>Les informations financières sont fiables, vérifiables et conformes aux standards internationaux</w:t>
            </w:r>
          </w:p>
        </w:tc>
      </w:tr>
      <w:tr w:rsidR="00301FE9" w:rsidRPr="00D8777A" w:rsidTr="0001389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141"/>
        </w:trPr>
        <w:tc>
          <w:tcPr>
            <w:tcW w:w="2196" w:type="dxa"/>
            <w:tcBorders>
              <w:top w:val="single" w:sz="4" w:space="0" w:color="auto"/>
              <w:left w:val="single" w:sz="4" w:space="0" w:color="auto"/>
              <w:bottom w:val="single" w:sz="4" w:space="0" w:color="auto"/>
              <w:right w:val="single" w:sz="4" w:space="0" w:color="auto"/>
            </w:tcBorders>
            <w:shd w:val="clear" w:color="auto" w:fill="D9D9D9"/>
          </w:tcPr>
          <w:p w:rsidR="00592679" w:rsidRDefault="00592679" w:rsidP="00D60A0F">
            <w:pPr>
              <w:pStyle w:val="Normal1"/>
              <w:jc w:val="both"/>
              <w:rPr>
                <w:rFonts w:ascii="Arial Narrow" w:hAnsi="Arial Narrow"/>
                <w:b/>
                <w:i/>
                <w:sz w:val="22"/>
                <w:szCs w:val="22"/>
              </w:rPr>
            </w:pPr>
          </w:p>
          <w:p w:rsidR="00301FE9" w:rsidRPr="00592679" w:rsidRDefault="00301FE9" w:rsidP="00D60A0F">
            <w:pPr>
              <w:pStyle w:val="Normal1"/>
              <w:jc w:val="both"/>
              <w:rPr>
                <w:rFonts w:ascii="Arial Narrow" w:hAnsi="Arial Narrow"/>
                <w:b/>
                <w:i/>
                <w:sz w:val="22"/>
                <w:szCs w:val="22"/>
              </w:rPr>
            </w:pPr>
            <w:r w:rsidRPr="00592679">
              <w:rPr>
                <w:rFonts w:ascii="Arial Narrow" w:hAnsi="Arial Narrow"/>
                <w:b/>
                <w:i/>
                <w:sz w:val="22"/>
                <w:szCs w:val="22"/>
              </w:rPr>
              <w:t>Durée de la mission</w:t>
            </w:r>
          </w:p>
        </w:tc>
        <w:tc>
          <w:tcPr>
            <w:tcW w:w="8788" w:type="dxa"/>
            <w:tcBorders>
              <w:top w:val="single" w:sz="4" w:space="0" w:color="auto"/>
              <w:left w:val="single" w:sz="4" w:space="0" w:color="auto"/>
              <w:bottom w:val="single" w:sz="4" w:space="0" w:color="auto"/>
              <w:right w:val="single" w:sz="4" w:space="0" w:color="auto"/>
            </w:tcBorders>
          </w:tcPr>
          <w:p w:rsidR="00301FE9" w:rsidRPr="00592679" w:rsidRDefault="00592679" w:rsidP="007611BA">
            <w:pPr>
              <w:jc w:val="both"/>
              <w:rPr>
                <w:rFonts w:ascii="Arial Narrow" w:hAnsi="Arial Narrow" w:cs="Garamond"/>
                <w:bCs/>
                <w:color w:val="000000"/>
                <w:sz w:val="22"/>
              </w:rPr>
            </w:pPr>
            <w:r w:rsidRPr="00362D9F">
              <w:rPr>
                <w:rFonts w:ascii="Arial Narrow" w:hAnsi="Arial Narrow" w:cs="Garamond"/>
                <w:bCs/>
                <w:color w:val="000000"/>
                <w:sz w:val="20"/>
              </w:rPr>
              <w:t xml:space="preserve">La mission de l’Assistant comptable s’étend sur une période de </w:t>
            </w:r>
            <w:r w:rsidR="00362D9F" w:rsidRPr="00362D9F">
              <w:rPr>
                <w:rFonts w:ascii="Arial Narrow" w:hAnsi="Arial Narrow" w:cs="Garamond"/>
                <w:bCs/>
                <w:color w:val="000000"/>
                <w:sz w:val="20"/>
              </w:rPr>
              <w:t>douze (12</w:t>
            </w:r>
            <w:r w:rsidRPr="00362D9F">
              <w:rPr>
                <w:rFonts w:ascii="Arial Narrow" w:hAnsi="Arial Narrow" w:cs="Garamond"/>
                <w:bCs/>
                <w:color w:val="000000"/>
                <w:sz w:val="20"/>
              </w:rPr>
              <w:t xml:space="preserve">) mois à compter du </w:t>
            </w:r>
            <w:r w:rsidRPr="00362D9F">
              <w:rPr>
                <w:rFonts w:ascii="Arial Narrow" w:hAnsi="Arial Narrow" w:cs="Garamond"/>
                <w:b/>
                <w:bCs/>
                <w:color w:val="000000"/>
                <w:sz w:val="20"/>
              </w:rPr>
              <w:t>1</w:t>
            </w:r>
            <w:r w:rsidRPr="00362D9F">
              <w:rPr>
                <w:rFonts w:ascii="Arial Narrow" w:hAnsi="Arial Narrow" w:cs="Garamond"/>
                <w:b/>
                <w:bCs/>
                <w:color w:val="000000"/>
                <w:sz w:val="20"/>
                <w:vertAlign w:val="superscript"/>
              </w:rPr>
              <w:t>er</w:t>
            </w:r>
            <w:r w:rsidRPr="00362D9F">
              <w:rPr>
                <w:rFonts w:ascii="Arial Narrow" w:hAnsi="Arial Narrow" w:cs="Garamond"/>
                <w:b/>
                <w:bCs/>
                <w:color w:val="000000"/>
                <w:sz w:val="20"/>
              </w:rPr>
              <w:t xml:space="preserve"> </w:t>
            </w:r>
            <w:r w:rsidR="007611BA">
              <w:rPr>
                <w:rFonts w:ascii="Arial Narrow" w:hAnsi="Arial Narrow" w:cs="Garamond"/>
                <w:b/>
                <w:bCs/>
                <w:color w:val="000000"/>
                <w:sz w:val="20"/>
              </w:rPr>
              <w:t>juillet</w:t>
            </w:r>
            <w:r w:rsidRPr="00362D9F">
              <w:rPr>
                <w:rFonts w:ascii="Arial Narrow" w:hAnsi="Arial Narrow" w:cs="Garamond"/>
                <w:b/>
                <w:bCs/>
                <w:color w:val="000000"/>
                <w:sz w:val="20"/>
              </w:rPr>
              <w:t xml:space="preserve"> 2017</w:t>
            </w:r>
            <w:r w:rsidRPr="00362D9F">
              <w:rPr>
                <w:rFonts w:ascii="Arial Narrow" w:hAnsi="Arial Narrow" w:cs="Garamond"/>
                <w:bCs/>
                <w:color w:val="000000"/>
                <w:sz w:val="20"/>
              </w:rPr>
              <w:t xml:space="preserve">. Elle prendra fin le </w:t>
            </w:r>
            <w:r w:rsidR="00362D9F" w:rsidRPr="00362D9F">
              <w:rPr>
                <w:rFonts w:ascii="Arial Narrow" w:hAnsi="Arial Narrow" w:cs="Garamond"/>
                <w:b/>
                <w:bCs/>
                <w:color w:val="000000"/>
                <w:sz w:val="20"/>
              </w:rPr>
              <w:t>30</w:t>
            </w:r>
            <w:r w:rsidRPr="00362D9F">
              <w:rPr>
                <w:rFonts w:ascii="Arial Narrow" w:hAnsi="Arial Narrow" w:cs="Garamond"/>
                <w:b/>
                <w:bCs/>
                <w:color w:val="000000"/>
                <w:sz w:val="20"/>
              </w:rPr>
              <w:t xml:space="preserve"> </w:t>
            </w:r>
            <w:r w:rsidR="007611BA">
              <w:rPr>
                <w:rFonts w:ascii="Arial Narrow" w:hAnsi="Arial Narrow" w:cs="Garamond"/>
                <w:b/>
                <w:bCs/>
                <w:color w:val="000000"/>
                <w:sz w:val="20"/>
              </w:rPr>
              <w:t>juin</w:t>
            </w:r>
            <w:r w:rsidRPr="00362D9F">
              <w:rPr>
                <w:rFonts w:ascii="Arial Narrow" w:hAnsi="Arial Narrow" w:cs="Garamond"/>
                <w:b/>
                <w:bCs/>
                <w:color w:val="000000"/>
                <w:sz w:val="20"/>
              </w:rPr>
              <w:t xml:space="preserve"> 201</w:t>
            </w:r>
            <w:r w:rsidR="00362D9F" w:rsidRPr="00362D9F">
              <w:rPr>
                <w:rFonts w:ascii="Arial Narrow" w:hAnsi="Arial Narrow" w:cs="Garamond"/>
                <w:b/>
                <w:bCs/>
                <w:color w:val="000000"/>
                <w:sz w:val="20"/>
              </w:rPr>
              <w:t>8</w:t>
            </w:r>
            <w:r w:rsidRPr="00362D9F">
              <w:rPr>
                <w:rFonts w:ascii="Arial Narrow" w:hAnsi="Arial Narrow" w:cs="Garamond"/>
                <w:bCs/>
                <w:color w:val="000000"/>
                <w:sz w:val="20"/>
              </w:rPr>
              <w:t xml:space="preserve"> ou durant toute autre période dont les parties pourraient ultérieurement convenir par écrit.</w:t>
            </w:r>
          </w:p>
        </w:tc>
      </w:tr>
      <w:tr w:rsidR="00301FE9" w:rsidRPr="00D8777A" w:rsidTr="0001389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141"/>
        </w:trPr>
        <w:tc>
          <w:tcPr>
            <w:tcW w:w="2196" w:type="dxa"/>
            <w:tcBorders>
              <w:top w:val="single" w:sz="4" w:space="0" w:color="auto"/>
              <w:left w:val="single" w:sz="4" w:space="0" w:color="auto"/>
              <w:bottom w:val="single" w:sz="4" w:space="0" w:color="auto"/>
              <w:right w:val="single" w:sz="4" w:space="0" w:color="auto"/>
            </w:tcBorders>
            <w:shd w:val="clear" w:color="auto" w:fill="D9D9D9"/>
          </w:tcPr>
          <w:p w:rsidR="00301FE9" w:rsidRPr="00592679" w:rsidRDefault="00301FE9" w:rsidP="00D60A0F">
            <w:pPr>
              <w:pStyle w:val="Normal1"/>
              <w:jc w:val="both"/>
              <w:rPr>
                <w:rFonts w:ascii="Arial Narrow" w:hAnsi="Arial Narrow"/>
                <w:b/>
                <w:i/>
                <w:sz w:val="22"/>
                <w:szCs w:val="22"/>
              </w:rPr>
            </w:pPr>
            <w:r w:rsidRPr="00592679">
              <w:rPr>
                <w:rFonts w:ascii="Arial Narrow" w:hAnsi="Arial Narrow"/>
                <w:b/>
                <w:i/>
                <w:sz w:val="22"/>
                <w:szCs w:val="22"/>
              </w:rPr>
              <w:t>Méthode de sélection</w:t>
            </w:r>
          </w:p>
        </w:tc>
        <w:tc>
          <w:tcPr>
            <w:tcW w:w="8788" w:type="dxa"/>
            <w:tcBorders>
              <w:top w:val="single" w:sz="4" w:space="0" w:color="auto"/>
              <w:left w:val="single" w:sz="4" w:space="0" w:color="auto"/>
              <w:bottom w:val="single" w:sz="4" w:space="0" w:color="auto"/>
              <w:right w:val="single" w:sz="4" w:space="0" w:color="auto"/>
            </w:tcBorders>
          </w:tcPr>
          <w:p w:rsidR="00301FE9" w:rsidRPr="00D8777A" w:rsidRDefault="00C70BB3" w:rsidP="00D60A0F">
            <w:pPr>
              <w:jc w:val="both"/>
              <w:rPr>
                <w:rFonts w:ascii="Arial Narrow" w:hAnsi="Arial Narrow" w:cs="Calibri"/>
                <w:b/>
                <w:sz w:val="22"/>
                <w:szCs w:val="22"/>
              </w:rPr>
            </w:pPr>
            <w:r>
              <w:rPr>
                <w:rFonts w:ascii="Arial Narrow" w:hAnsi="Arial Narrow" w:cs="Calibri"/>
                <w:b/>
                <w:sz w:val="22"/>
                <w:szCs w:val="22"/>
              </w:rPr>
              <w:t>A</w:t>
            </w:r>
            <w:r w:rsidR="00592679">
              <w:rPr>
                <w:rFonts w:ascii="Arial Narrow" w:hAnsi="Arial Narrow" w:cs="Calibri"/>
                <w:b/>
                <w:sz w:val="22"/>
                <w:szCs w:val="22"/>
              </w:rPr>
              <w:t xml:space="preserve">vis à </w:t>
            </w:r>
            <w:r>
              <w:rPr>
                <w:rFonts w:ascii="Arial Narrow" w:hAnsi="Arial Narrow" w:cs="Calibri"/>
                <w:b/>
                <w:sz w:val="22"/>
                <w:szCs w:val="22"/>
              </w:rPr>
              <w:t>M</w:t>
            </w:r>
            <w:r w:rsidR="00592679">
              <w:rPr>
                <w:rFonts w:ascii="Arial Narrow" w:hAnsi="Arial Narrow" w:cs="Calibri"/>
                <w:b/>
                <w:sz w:val="22"/>
                <w:szCs w:val="22"/>
              </w:rPr>
              <w:t>anifestation d’</w:t>
            </w:r>
            <w:r>
              <w:rPr>
                <w:rFonts w:ascii="Arial Narrow" w:hAnsi="Arial Narrow" w:cs="Calibri"/>
                <w:b/>
                <w:sz w:val="22"/>
                <w:szCs w:val="22"/>
              </w:rPr>
              <w:t>I</w:t>
            </w:r>
            <w:r w:rsidR="00592679">
              <w:rPr>
                <w:rFonts w:ascii="Arial Narrow" w:hAnsi="Arial Narrow" w:cs="Calibri"/>
                <w:b/>
                <w:sz w:val="22"/>
                <w:szCs w:val="22"/>
              </w:rPr>
              <w:t>ntérêt (AMI)</w:t>
            </w:r>
          </w:p>
        </w:tc>
      </w:tr>
      <w:tr w:rsidR="00D60A0F" w:rsidRPr="00D8777A" w:rsidTr="0001389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141"/>
        </w:trPr>
        <w:tc>
          <w:tcPr>
            <w:tcW w:w="2196" w:type="dxa"/>
            <w:tcBorders>
              <w:top w:val="single" w:sz="4" w:space="0" w:color="auto"/>
              <w:left w:val="single" w:sz="4" w:space="0" w:color="auto"/>
              <w:bottom w:val="single" w:sz="4" w:space="0" w:color="auto"/>
              <w:right w:val="single" w:sz="4" w:space="0" w:color="auto"/>
            </w:tcBorders>
            <w:shd w:val="clear" w:color="auto" w:fill="D9D9D9"/>
          </w:tcPr>
          <w:p w:rsidR="00D60A0F" w:rsidRDefault="00D60A0F" w:rsidP="00D60A0F">
            <w:pPr>
              <w:pStyle w:val="Normal1"/>
              <w:jc w:val="both"/>
              <w:rPr>
                <w:rFonts w:ascii="Arial Narrow" w:hAnsi="Arial Narrow" w:cs="Garamond"/>
                <w:b/>
                <w:bCs/>
                <w:i/>
                <w:color w:val="000000"/>
              </w:rPr>
            </w:pPr>
          </w:p>
          <w:p w:rsidR="00D60A0F" w:rsidRPr="00D60A0F" w:rsidRDefault="00D60A0F" w:rsidP="00D60A0F">
            <w:pPr>
              <w:pStyle w:val="Normal1"/>
              <w:jc w:val="both"/>
              <w:rPr>
                <w:rFonts w:ascii="Arial Narrow" w:hAnsi="Arial Narrow"/>
                <w:b/>
                <w:i/>
                <w:sz w:val="22"/>
                <w:szCs w:val="22"/>
              </w:rPr>
            </w:pPr>
            <w:r w:rsidRPr="00D60A0F">
              <w:rPr>
                <w:rFonts w:ascii="Arial Narrow" w:hAnsi="Arial Narrow" w:cs="Garamond"/>
                <w:b/>
                <w:bCs/>
                <w:i/>
                <w:color w:val="000000"/>
              </w:rPr>
              <w:t>Profil et qualifications du consultant</w:t>
            </w:r>
          </w:p>
        </w:tc>
        <w:tc>
          <w:tcPr>
            <w:tcW w:w="8788" w:type="dxa"/>
            <w:tcBorders>
              <w:top w:val="single" w:sz="4" w:space="0" w:color="auto"/>
              <w:left w:val="single" w:sz="4" w:space="0" w:color="auto"/>
              <w:bottom w:val="single" w:sz="4" w:space="0" w:color="auto"/>
              <w:right w:val="single" w:sz="4" w:space="0" w:color="auto"/>
            </w:tcBorders>
          </w:tcPr>
          <w:p w:rsidR="00D60A0F" w:rsidRPr="00362D9F" w:rsidRDefault="00936D93" w:rsidP="00936D93">
            <w:pPr>
              <w:pStyle w:val="Paragraphedeliste1"/>
              <w:tabs>
                <w:tab w:val="num" w:pos="1410"/>
              </w:tabs>
              <w:ind w:left="0"/>
              <w:jc w:val="both"/>
              <w:rPr>
                <w:rFonts w:ascii="Arial Narrow" w:hAnsi="Arial Narrow" w:cs="Tahoma"/>
                <w:color w:val="000000"/>
                <w:sz w:val="20"/>
                <w:szCs w:val="20"/>
                <w:lang w:eastAsia="en-US"/>
              </w:rPr>
            </w:pPr>
            <w:r w:rsidRPr="00362D9F">
              <w:rPr>
                <w:rFonts w:ascii="Arial Narrow" w:hAnsi="Arial Narrow" w:cs="Tahoma"/>
                <w:color w:val="000000"/>
                <w:sz w:val="20"/>
                <w:szCs w:val="20"/>
                <w:lang w:eastAsia="en-US"/>
              </w:rPr>
              <w:t>J</w:t>
            </w:r>
            <w:r w:rsidR="00D60A0F" w:rsidRPr="00362D9F">
              <w:rPr>
                <w:rFonts w:ascii="Arial Narrow" w:hAnsi="Arial Narrow" w:cs="Tahoma"/>
                <w:color w:val="000000"/>
                <w:sz w:val="20"/>
                <w:szCs w:val="20"/>
                <w:lang w:eastAsia="en-US"/>
              </w:rPr>
              <w:t xml:space="preserve">eune diplômé avec une expérience professionnelle significative d’au moins 2 ans, titulaire </w:t>
            </w:r>
          </w:p>
          <w:p w:rsidR="00D60A0F" w:rsidRPr="00362D9F" w:rsidRDefault="00D60A0F" w:rsidP="00D60A0F">
            <w:pPr>
              <w:pStyle w:val="Paragraphedeliste1"/>
              <w:tabs>
                <w:tab w:val="num" w:pos="1410"/>
              </w:tabs>
              <w:ind w:left="1412" w:hanging="1412"/>
              <w:jc w:val="both"/>
              <w:rPr>
                <w:rFonts w:ascii="Arial Narrow" w:hAnsi="Arial Narrow"/>
                <w:bCs/>
                <w:color w:val="000000"/>
                <w:sz w:val="20"/>
              </w:rPr>
            </w:pPr>
            <w:r w:rsidRPr="00362D9F">
              <w:rPr>
                <w:rFonts w:ascii="Arial Narrow" w:hAnsi="Arial Narrow" w:cs="Tahoma"/>
                <w:color w:val="000000"/>
                <w:sz w:val="20"/>
                <w:szCs w:val="20"/>
                <w:lang w:eastAsia="en-US"/>
              </w:rPr>
              <w:t xml:space="preserve">d’un </w:t>
            </w:r>
            <w:r w:rsidRPr="00362D9F">
              <w:rPr>
                <w:rFonts w:ascii="Arial Narrow" w:hAnsi="Arial Narrow"/>
                <w:bCs/>
                <w:color w:val="000000"/>
                <w:sz w:val="20"/>
              </w:rPr>
              <w:t xml:space="preserve">diplôme type Bac+4, Master ou équivalent en Droit, Comptabilité, finances, Contrôle de gestion ou </w:t>
            </w:r>
          </w:p>
          <w:p w:rsidR="00D60A0F" w:rsidRPr="00362D9F" w:rsidRDefault="00D60A0F" w:rsidP="0001389F">
            <w:pPr>
              <w:pStyle w:val="Paragraphedeliste1"/>
              <w:tabs>
                <w:tab w:val="num" w:pos="1410"/>
              </w:tabs>
              <w:ind w:left="1412" w:hanging="1412"/>
              <w:jc w:val="both"/>
              <w:rPr>
                <w:rFonts w:ascii="Arial Narrow" w:hAnsi="Arial Narrow"/>
                <w:bCs/>
                <w:color w:val="000000"/>
                <w:sz w:val="20"/>
              </w:rPr>
            </w:pPr>
            <w:r w:rsidRPr="00362D9F">
              <w:rPr>
                <w:rFonts w:ascii="Arial Narrow" w:hAnsi="Arial Narrow"/>
                <w:bCs/>
                <w:color w:val="000000"/>
                <w:sz w:val="20"/>
              </w:rPr>
              <w:t>Audit. Il pourrait aussi être titulaire d’un diplôme BAC+2 av</w:t>
            </w:r>
            <w:r w:rsidR="0001389F" w:rsidRPr="00362D9F">
              <w:rPr>
                <w:rFonts w:ascii="Arial Narrow" w:hAnsi="Arial Narrow"/>
                <w:bCs/>
                <w:color w:val="000000"/>
                <w:sz w:val="20"/>
              </w:rPr>
              <w:t>ec au moins 5 ans d’expériences significatives</w:t>
            </w:r>
          </w:p>
        </w:tc>
      </w:tr>
      <w:tr w:rsidR="00301FE9" w:rsidRPr="00D8777A" w:rsidTr="0001389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141"/>
        </w:trPr>
        <w:tc>
          <w:tcPr>
            <w:tcW w:w="2196" w:type="dxa"/>
            <w:tcBorders>
              <w:top w:val="single" w:sz="4" w:space="0" w:color="auto"/>
              <w:left w:val="single" w:sz="4" w:space="0" w:color="auto"/>
              <w:bottom w:val="single" w:sz="4" w:space="0" w:color="auto"/>
              <w:right w:val="single" w:sz="4" w:space="0" w:color="auto"/>
            </w:tcBorders>
            <w:shd w:val="clear" w:color="auto" w:fill="D9D9D9"/>
          </w:tcPr>
          <w:p w:rsidR="00301FE9" w:rsidRPr="00592679" w:rsidRDefault="00592679" w:rsidP="00D60A0F">
            <w:pPr>
              <w:pStyle w:val="Normal1"/>
              <w:jc w:val="both"/>
              <w:rPr>
                <w:rFonts w:ascii="Arial Narrow" w:hAnsi="Arial Narrow"/>
                <w:b/>
                <w:i/>
                <w:sz w:val="22"/>
                <w:szCs w:val="22"/>
              </w:rPr>
            </w:pPr>
            <w:r w:rsidRPr="00592679">
              <w:rPr>
                <w:rFonts w:ascii="Arial Narrow" w:hAnsi="Arial Narrow"/>
                <w:b/>
                <w:i/>
                <w:sz w:val="22"/>
                <w:szCs w:val="22"/>
              </w:rPr>
              <w:t>Coût de l’intervention</w:t>
            </w:r>
          </w:p>
        </w:tc>
        <w:tc>
          <w:tcPr>
            <w:tcW w:w="8788" w:type="dxa"/>
            <w:tcBorders>
              <w:top w:val="single" w:sz="4" w:space="0" w:color="auto"/>
              <w:left w:val="single" w:sz="4" w:space="0" w:color="auto"/>
              <w:bottom w:val="single" w:sz="4" w:space="0" w:color="auto"/>
              <w:right w:val="single" w:sz="4" w:space="0" w:color="auto"/>
            </w:tcBorders>
          </w:tcPr>
          <w:p w:rsidR="00301FE9" w:rsidRPr="00362D9F" w:rsidRDefault="00B768F3" w:rsidP="00B768F3">
            <w:pPr>
              <w:jc w:val="both"/>
              <w:rPr>
                <w:rFonts w:ascii="Arial Narrow" w:hAnsi="Arial Narrow" w:cs="Tahoma"/>
                <w:color w:val="000000"/>
                <w:sz w:val="20"/>
                <w:szCs w:val="20"/>
                <w:lang w:eastAsia="en-US"/>
              </w:rPr>
            </w:pPr>
            <w:r>
              <w:rPr>
                <w:rFonts w:ascii="Arial Narrow" w:hAnsi="Arial Narrow" w:cs="Tahoma"/>
                <w:b/>
                <w:color w:val="000000"/>
                <w:sz w:val="20"/>
                <w:szCs w:val="20"/>
                <w:lang w:eastAsia="en-US"/>
              </w:rPr>
              <w:t xml:space="preserve">Fonction de la qualification et du niveau de la rémunération </w:t>
            </w:r>
            <w:r w:rsidR="007C2C4E">
              <w:rPr>
                <w:rFonts w:ascii="Arial Narrow" w:hAnsi="Arial Narrow" w:cs="Tahoma"/>
                <w:b/>
                <w:color w:val="000000"/>
                <w:sz w:val="20"/>
                <w:szCs w:val="20"/>
                <w:lang w:eastAsia="en-US"/>
              </w:rPr>
              <w:t xml:space="preserve">actuelle </w:t>
            </w:r>
            <w:r>
              <w:rPr>
                <w:rFonts w:ascii="Arial Narrow" w:hAnsi="Arial Narrow" w:cs="Tahoma"/>
                <w:b/>
                <w:color w:val="000000"/>
                <w:sz w:val="20"/>
                <w:szCs w:val="20"/>
                <w:lang w:eastAsia="en-US"/>
              </w:rPr>
              <w:t>du postulant</w:t>
            </w:r>
            <w:r w:rsidR="00D60A0F" w:rsidRPr="00362D9F">
              <w:rPr>
                <w:rFonts w:ascii="Arial Narrow" w:hAnsi="Arial Narrow" w:cs="Tahoma"/>
                <w:color w:val="000000"/>
                <w:sz w:val="20"/>
                <w:szCs w:val="20"/>
                <w:lang w:eastAsia="en-US"/>
              </w:rPr>
              <w:t xml:space="preserve">), payables sur les ressources du FEM/IDA, sous réserve d’un maximum de huit heures par jour. </w:t>
            </w:r>
          </w:p>
        </w:tc>
      </w:tr>
    </w:tbl>
    <w:p w:rsidR="00BD360F" w:rsidRPr="00D8777A" w:rsidRDefault="00BD360F" w:rsidP="00BD360F">
      <w:pPr>
        <w:jc w:val="center"/>
        <w:rPr>
          <w:rFonts w:ascii="Arial Narrow" w:hAnsi="Arial Narrow"/>
          <w:b/>
          <w:szCs w:val="28"/>
        </w:rPr>
      </w:pPr>
      <w:r w:rsidRPr="00D8777A">
        <w:rPr>
          <w:rFonts w:ascii="Arial Narrow" w:hAnsi="Arial Narrow"/>
          <w:b/>
          <w:sz w:val="28"/>
          <w:szCs w:val="28"/>
        </w:rPr>
        <w:br w:type="page"/>
      </w:r>
      <w:r w:rsidRPr="00D8777A">
        <w:rPr>
          <w:rFonts w:ascii="Arial Narrow" w:hAnsi="Arial Narrow"/>
          <w:b/>
          <w:szCs w:val="28"/>
        </w:rPr>
        <w:lastRenderedPageBreak/>
        <w:t>B) CRITERES D’EVALUATION DES PERFORMANCES DU COMPTABLE SIEGE</w:t>
      </w:r>
    </w:p>
    <w:p w:rsidR="00BD360F" w:rsidRPr="00D8777A" w:rsidRDefault="00BD360F" w:rsidP="00BD360F">
      <w:pPr>
        <w:rPr>
          <w:rFonts w:ascii="Arial Narrow" w:hAnsi="Arial Narrow"/>
          <w:sz w:val="12"/>
          <w:szCs w:val="22"/>
        </w:rPr>
      </w:pPr>
    </w:p>
    <w:p w:rsidR="00BD360F" w:rsidRPr="00D8777A" w:rsidRDefault="00BD360F" w:rsidP="00BD360F">
      <w:pPr>
        <w:jc w:val="both"/>
        <w:rPr>
          <w:rFonts w:ascii="Arial Narrow" w:hAnsi="Arial Narrow"/>
          <w:b/>
          <w:sz w:val="22"/>
          <w:szCs w:val="22"/>
        </w:rPr>
      </w:pPr>
      <w:r w:rsidRPr="00D8777A">
        <w:rPr>
          <w:rFonts w:ascii="Arial Narrow" w:hAnsi="Arial Narrow"/>
          <w:b/>
          <w:sz w:val="22"/>
          <w:szCs w:val="22"/>
        </w:rPr>
        <w:t>Indicateur 1</w:t>
      </w:r>
      <w:r w:rsidRPr="00D8777A">
        <w:rPr>
          <w:rFonts w:ascii="Arial Narrow" w:hAnsi="Arial Narrow"/>
          <w:sz w:val="22"/>
          <w:szCs w:val="22"/>
        </w:rPr>
        <w:t xml:space="preserve"> : </w:t>
      </w:r>
      <w:r w:rsidRPr="00D8777A">
        <w:rPr>
          <w:rFonts w:ascii="Arial Narrow" w:hAnsi="Arial Narrow"/>
          <w:b/>
          <w:sz w:val="22"/>
          <w:szCs w:val="22"/>
        </w:rPr>
        <w:t>Tenue de la comptabilité et autres tâches afférentes à la gestion financière</w:t>
      </w:r>
    </w:p>
    <w:p w:rsidR="00BD360F" w:rsidRPr="00D8777A" w:rsidRDefault="00BD360F" w:rsidP="00BD360F">
      <w:pPr>
        <w:jc w:val="both"/>
        <w:rPr>
          <w:rFonts w:ascii="Arial Narrow" w:hAnsi="Arial Narrow"/>
          <w:sz w:val="8"/>
          <w:szCs w:val="22"/>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819"/>
      </w:tblGrid>
      <w:tr w:rsidR="00BD360F" w:rsidRPr="00D8777A" w:rsidTr="00D60A0F">
        <w:trPr>
          <w:trHeight w:val="293"/>
        </w:trPr>
        <w:tc>
          <w:tcPr>
            <w:tcW w:w="4962" w:type="dxa"/>
          </w:tcPr>
          <w:p w:rsidR="00BD360F" w:rsidRPr="00D8777A" w:rsidRDefault="00BD360F" w:rsidP="00D60A0F">
            <w:pPr>
              <w:jc w:val="center"/>
              <w:rPr>
                <w:rFonts w:ascii="Arial Narrow" w:hAnsi="Arial Narrow"/>
                <w:b/>
              </w:rPr>
            </w:pPr>
            <w:r w:rsidRPr="00D8777A">
              <w:rPr>
                <w:rFonts w:ascii="Arial Narrow" w:hAnsi="Arial Narrow"/>
                <w:b/>
                <w:sz w:val="22"/>
                <w:szCs w:val="22"/>
              </w:rPr>
              <w:t>Sous-Indicateur</w:t>
            </w:r>
          </w:p>
        </w:tc>
        <w:tc>
          <w:tcPr>
            <w:tcW w:w="4819" w:type="dxa"/>
          </w:tcPr>
          <w:p w:rsidR="00BD360F" w:rsidRPr="00D8777A" w:rsidRDefault="00BD360F" w:rsidP="00D60A0F">
            <w:pPr>
              <w:jc w:val="center"/>
              <w:rPr>
                <w:rFonts w:ascii="Arial Narrow" w:hAnsi="Arial Narrow"/>
                <w:b/>
              </w:rPr>
            </w:pPr>
            <w:r w:rsidRPr="00D8777A">
              <w:rPr>
                <w:rFonts w:ascii="Arial Narrow" w:hAnsi="Arial Narrow"/>
                <w:b/>
                <w:sz w:val="22"/>
                <w:szCs w:val="22"/>
              </w:rPr>
              <w:t>Mesure du Sous-Indicateur</w:t>
            </w:r>
          </w:p>
        </w:tc>
      </w:tr>
      <w:tr w:rsidR="00BD360F" w:rsidRPr="00D8777A" w:rsidTr="00D60A0F">
        <w:trPr>
          <w:trHeight w:val="1077"/>
        </w:trPr>
        <w:tc>
          <w:tcPr>
            <w:tcW w:w="4962" w:type="dxa"/>
          </w:tcPr>
          <w:p w:rsidR="00BD360F" w:rsidRPr="00D8777A" w:rsidRDefault="00BD360F" w:rsidP="001C2884">
            <w:pPr>
              <w:jc w:val="both"/>
              <w:rPr>
                <w:rFonts w:ascii="Arial Narrow" w:hAnsi="Arial Narrow"/>
              </w:rPr>
            </w:pPr>
            <w:proofErr w:type="gramStart"/>
            <w:r w:rsidRPr="00D8777A">
              <w:rPr>
                <w:rFonts w:ascii="Arial Narrow" w:hAnsi="Arial Narrow"/>
                <w:b/>
                <w:sz w:val="22"/>
                <w:szCs w:val="22"/>
              </w:rPr>
              <w:t>1.a</w:t>
            </w:r>
            <w:proofErr w:type="gramEnd"/>
            <w:r w:rsidRPr="00D8777A">
              <w:rPr>
                <w:rFonts w:ascii="Arial Narrow" w:hAnsi="Arial Narrow"/>
                <w:b/>
                <w:sz w:val="22"/>
                <w:szCs w:val="22"/>
              </w:rPr>
              <w:t>.</w:t>
            </w:r>
            <w:r w:rsidRPr="00D8777A">
              <w:rPr>
                <w:rFonts w:ascii="Arial Narrow" w:hAnsi="Arial Narrow"/>
                <w:sz w:val="22"/>
                <w:szCs w:val="22"/>
              </w:rPr>
              <w:t xml:space="preserve"> </w:t>
            </w:r>
            <w:r w:rsidRPr="00D8777A">
              <w:rPr>
                <w:rFonts w:ascii="Arial Narrow" w:hAnsi="Arial Narrow"/>
                <w:b/>
                <w:sz w:val="22"/>
                <w:szCs w:val="22"/>
              </w:rPr>
              <w:t xml:space="preserve">Préparation des OP (ordre de paiement) : </w:t>
            </w:r>
            <w:r w:rsidRPr="00D8777A">
              <w:rPr>
                <w:rFonts w:ascii="Arial Narrow" w:hAnsi="Arial Narrow"/>
                <w:sz w:val="22"/>
                <w:szCs w:val="22"/>
              </w:rPr>
              <w:t>Les OP sont préparé</w:t>
            </w:r>
            <w:r w:rsidR="001C2884">
              <w:rPr>
                <w:rFonts w:ascii="Arial Narrow" w:hAnsi="Arial Narrow"/>
                <w:sz w:val="22"/>
                <w:szCs w:val="22"/>
              </w:rPr>
              <w:t>s</w:t>
            </w:r>
            <w:r w:rsidRPr="00D8777A">
              <w:rPr>
                <w:rFonts w:ascii="Arial Narrow" w:hAnsi="Arial Narrow"/>
                <w:sz w:val="22"/>
                <w:szCs w:val="22"/>
              </w:rPr>
              <w:t xml:space="preserve"> dans  un délai maximum de </w:t>
            </w:r>
            <w:r w:rsidR="001C2884">
              <w:rPr>
                <w:rFonts w:ascii="Arial Narrow" w:hAnsi="Arial Narrow"/>
                <w:sz w:val="22"/>
                <w:szCs w:val="22"/>
              </w:rPr>
              <w:t xml:space="preserve">48 </w:t>
            </w:r>
            <w:r w:rsidRPr="00D8777A">
              <w:rPr>
                <w:rFonts w:ascii="Arial Narrow" w:hAnsi="Arial Narrow"/>
                <w:sz w:val="22"/>
                <w:szCs w:val="22"/>
              </w:rPr>
              <w:t xml:space="preserve">h à compter de la réception des factures jugées acceptables pour le paiement. </w:t>
            </w:r>
          </w:p>
        </w:tc>
        <w:tc>
          <w:tcPr>
            <w:tcW w:w="4819" w:type="dxa"/>
          </w:tcPr>
          <w:p w:rsidR="00BD360F" w:rsidRPr="00D8777A" w:rsidRDefault="00BD360F" w:rsidP="001C2884">
            <w:pPr>
              <w:jc w:val="both"/>
              <w:rPr>
                <w:rFonts w:ascii="Arial Narrow" w:hAnsi="Arial Narrow"/>
                <w:sz w:val="2"/>
                <w:szCs w:val="22"/>
              </w:rPr>
            </w:pPr>
          </w:p>
          <w:p w:rsidR="00BD360F" w:rsidRPr="00D8777A" w:rsidRDefault="00BD360F" w:rsidP="001C2884">
            <w:pPr>
              <w:jc w:val="both"/>
              <w:rPr>
                <w:rFonts w:ascii="Arial Narrow" w:hAnsi="Arial Narrow"/>
              </w:rPr>
            </w:pPr>
            <w:r w:rsidRPr="00D8777A">
              <w:rPr>
                <w:rFonts w:ascii="Arial Narrow" w:hAnsi="Arial Narrow"/>
                <w:sz w:val="22"/>
                <w:szCs w:val="22"/>
              </w:rPr>
              <w:t xml:space="preserve">L’indicateur sera mesuré par la proportion d’OP préparés dans les délais sur le nombre total d’OP </w:t>
            </w:r>
            <w:r w:rsidR="001C2884">
              <w:rPr>
                <w:rFonts w:ascii="Arial Narrow" w:hAnsi="Arial Narrow"/>
                <w:sz w:val="22"/>
                <w:szCs w:val="22"/>
              </w:rPr>
              <w:t xml:space="preserve">émis </w:t>
            </w:r>
            <w:r w:rsidRPr="00D8777A">
              <w:rPr>
                <w:rFonts w:ascii="Arial Narrow" w:hAnsi="Arial Narrow"/>
                <w:sz w:val="22"/>
                <w:szCs w:val="22"/>
              </w:rPr>
              <w:t xml:space="preserve">à la date d’évaluation. L’indicateur ne serait rempli que si le ratio est supérieur à </w:t>
            </w:r>
            <w:r w:rsidRPr="00D8777A">
              <w:rPr>
                <w:rFonts w:ascii="Arial Narrow" w:hAnsi="Arial Narrow"/>
                <w:b/>
                <w:sz w:val="22"/>
                <w:szCs w:val="22"/>
              </w:rPr>
              <w:t>80%</w:t>
            </w:r>
            <w:r w:rsidRPr="00D8777A">
              <w:rPr>
                <w:rFonts w:ascii="Arial Narrow" w:hAnsi="Arial Narrow"/>
                <w:sz w:val="22"/>
                <w:szCs w:val="22"/>
              </w:rPr>
              <w:t>.</w:t>
            </w:r>
          </w:p>
        </w:tc>
      </w:tr>
      <w:tr w:rsidR="00BD360F" w:rsidRPr="00D8777A" w:rsidTr="00D60A0F">
        <w:tc>
          <w:tcPr>
            <w:tcW w:w="4962" w:type="dxa"/>
          </w:tcPr>
          <w:p w:rsidR="00BD360F" w:rsidRPr="00D8777A" w:rsidRDefault="00BD360F" w:rsidP="001C2884">
            <w:pPr>
              <w:jc w:val="both"/>
              <w:rPr>
                <w:rFonts w:ascii="Arial Narrow" w:hAnsi="Arial Narrow"/>
              </w:rPr>
            </w:pPr>
            <w:proofErr w:type="gramStart"/>
            <w:r w:rsidRPr="00D8777A">
              <w:rPr>
                <w:rFonts w:ascii="Arial Narrow" w:hAnsi="Arial Narrow"/>
                <w:b/>
                <w:sz w:val="22"/>
                <w:szCs w:val="22"/>
              </w:rPr>
              <w:t>1.b</w:t>
            </w:r>
            <w:proofErr w:type="gramEnd"/>
            <w:r w:rsidRPr="00D8777A">
              <w:rPr>
                <w:rFonts w:ascii="Arial Narrow" w:hAnsi="Arial Narrow"/>
                <w:b/>
                <w:sz w:val="22"/>
                <w:szCs w:val="22"/>
              </w:rPr>
              <w:t>.</w:t>
            </w:r>
            <w:r w:rsidRPr="00D8777A">
              <w:rPr>
                <w:rFonts w:ascii="Arial Narrow" w:hAnsi="Arial Narrow"/>
                <w:sz w:val="22"/>
                <w:szCs w:val="22"/>
              </w:rPr>
              <w:t xml:space="preserve"> Qualité des</w:t>
            </w:r>
            <w:r w:rsidR="001C2884">
              <w:rPr>
                <w:rFonts w:ascii="Arial Narrow" w:hAnsi="Arial Narrow"/>
                <w:sz w:val="22"/>
                <w:szCs w:val="22"/>
              </w:rPr>
              <w:t xml:space="preserve"> OP préparés : Les OP préparés par l’assistant comptable</w:t>
            </w:r>
            <w:r w:rsidRPr="00D8777A">
              <w:rPr>
                <w:rFonts w:ascii="Arial Narrow" w:hAnsi="Arial Narrow"/>
                <w:sz w:val="22"/>
                <w:szCs w:val="22"/>
              </w:rPr>
              <w:t xml:space="preserve">  et contrôlés par le </w:t>
            </w:r>
            <w:r w:rsidR="001C2884">
              <w:rPr>
                <w:rFonts w:ascii="Arial Narrow" w:hAnsi="Arial Narrow"/>
                <w:sz w:val="22"/>
                <w:szCs w:val="22"/>
              </w:rPr>
              <w:t>C</w:t>
            </w:r>
            <w:r w:rsidRPr="00D8777A">
              <w:rPr>
                <w:rFonts w:ascii="Arial Narrow" w:hAnsi="Arial Narrow"/>
                <w:sz w:val="22"/>
                <w:szCs w:val="22"/>
              </w:rPr>
              <w:t>omptable sont validés par le SGF</w:t>
            </w:r>
            <w:r w:rsidR="001C2884">
              <w:rPr>
                <w:rFonts w:ascii="Arial Narrow" w:hAnsi="Arial Narrow"/>
                <w:sz w:val="22"/>
                <w:szCs w:val="22"/>
              </w:rPr>
              <w:t xml:space="preserve"> (RAF) et le C</w:t>
            </w:r>
            <w:r w:rsidRPr="00D8777A">
              <w:rPr>
                <w:rFonts w:ascii="Arial Narrow" w:hAnsi="Arial Narrow"/>
                <w:sz w:val="22"/>
                <w:szCs w:val="22"/>
              </w:rPr>
              <w:t>ontrôle</w:t>
            </w:r>
            <w:r w:rsidR="001C2884">
              <w:rPr>
                <w:rFonts w:ascii="Arial Narrow" w:hAnsi="Arial Narrow"/>
                <w:sz w:val="22"/>
                <w:szCs w:val="22"/>
              </w:rPr>
              <w:t>ur</w:t>
            </w:r>
            <w:r w:rsidRPr="00D8777A">
              <w:rPr>
                <w:rFonts w:ascii="Arial Narrow" w:hAnsi="Arial Narrow"/>
                <w:sz w:val="22"/>
                <w:szCs w:val="22"/>
              </w:rPr>
              <w:t xml:space="preserve"> financier</w:t>
            </w:r>
          </w:p>
        </w:tc>
        <w:tc>
          <w:tcPr>
            <w:tcW w:w="4819" w:type="dxa"/>
          </w:tcPr>
          <w:p w:rsidR="00BD360F" w:rsidRPr="00D8777A" w:rsidRDefault="00BD360F" w:rsidP="001C2884">
            <w:pPr>
              <w:jc w:val="both"/>
              <w:rPr>
                <w:rFonts w:ascii="Arial Narrow" w:hAnsi="Arial Narrow"/>
              </w:rPr>
            </w:pPr>
            <w:r w:rsidRPr="00D8777A">
              <w:rPr>
                <w:rFonts w:ascii="Arial Narrow" w:hAnsi="Arial Narrow"/>
                <w:sz w:val="22"/>
                <w:szCs w:val="22"/>
              </w:rPr>
              <w:t xml:space="preserve">L’indicateur sera mesuré par la proportion des OP validés </w:t>
            </w:r>
            <w:r w:rsidRPr="001C2884">
              <w:rPr>
                <w:rFonts w:ascii="Arial Narrow" w:hAnsi="Arial Narrow"/>
                <w:b/>
                <w:sz w:val="22"/>
                <w:szCs w:val="22"/>
                <w:u w:val="single"/>
              </w:rPr>
              <w:t>sans réserve</w:t>
            </w:r>
            <w:r w:rsidRPr="00D8777A">
              <w:rPr>
                <w:rFonts w:ascii="Arial Narrow" w:hAnsi="Arial Narrow"/>
                <w:sz w:val="22"/>
                <w:szCs w:val="22"/>
              </w:rPr>
              <w:t xml:space="preserve"> sur le nombre total d’OP émis durant la période.  L’indicateur ne serait rempli que si le ratio est supérieur à </w:t>
            </w:r>
            <w:r w:rsidRPr="001C2884">
              <w:rPr>
                <w:rFonts w:ascii="Arial Narrow" w:hAnsi="Arial Narrow"/>
                <w:b/>
                <w:sz w:val="22"/>
                <w:szCs w:val="22"/>
              </w:rPr>
              <w:t>90%</w:t>
            </w:r>
            <w:r w:rsidRPr="00D8777A">
              <w:rPr>
                <w:rFonts w:ascii="Arial Narrow" w:hAnsi="Arial Narrow"/>
                <w:sz w:val="22"/>
                <w:szCs w:val="22"/>
              </w:rPr>
              <w:t>.</w:t>
            </w:r>
          </w:p>
        </w:tc>
      </w:tr>
      <w:tr w:rsidR="00BD360F" w:rsidRPr="00D8777A" w:rsidTr="00D60A0F">
        <w:trPr>
          <w:trHeight w:val="850"/>
        </w:trPr>
        <w:tc>
          <w:tcPr>
            <w:tcW w:w="4962" w:type="dxa"/>
          </w:tcPr>
          <w:p w:rsidR="00BD360F" w:rsidRPr="00D8777A" w:rsidRDefault="00BD360F" w:rsidP="00D60A0F">
            <w:pPr>
              <w:jc w:val="both"/>
              <w:rPr>
                <w:rFonts w:ascii="Arial Narrow" w:hAnsi="Arial Narrow"/>
                <w:b/>
                <w:sz w:val="22"/>
                <w:szCs w:val="22"/>
              </w:rPr>
            </w:pPr>
          </w:p>
          <w:p w:rsidR="00BD360F" w:rsidRPr="00D8777A" w:rsidRDefault="00BD360F" w:rsidP="00D60A0F">
            <w:pPr>
              <w:jc w:val="both"/>
              <w:rPr>
                <w:rFonts w:ascii="Arial Narrow" w:hAnsi="Arial Narrow"/>
              </w:rPr>
            </w:pPr>
            <w:proofErr w:type="gramStart"/>
            <w:r w:rsidRPr="00D8777A">
              <w:rPr>
                <w:rFonts w:ascii="Arial Narrow" w:hAnsi="Arial Narrow"/>
                <w:b/>
                <w:sz w:val="22"/>
                <w:szCs w:val="22"/>
              </w:rPr>
              <w:t>1.c</w:t>
            </w:r>
            <w:proofErr w:type="gramEnd"/>
            <w:r w:rsidRPr="00D8777A">
              <w:rPr>
                <w:rFonts w:ascii="Arial Narrow" w:hAnsi="Arial Narrow"/>
                <w:b/>
                <w:sz w:val="22"/>
                <w:szCs w:val="22"/>
              </w:rPr>
              <w:t>.</w:t>
            </w:r>
            <w:r w:rsidRPr="00D8777A">
              <w:rPr>
                <w:rFonts w:ascii="Arial Narrow" w:hAnsi="Arial Narrow"/>
                <w:sz w:val="22"/>
                <w:szCs w:val="22"/>
              </w:rPr>
              <w:t xml:space="preserve"> La comptabilité générale, analytique et budgétaire </w:t>
            </w:r>
            <w:r w:rsidR="001C2884">
              <w:rPr>
                <w:rFonts w:ascii="Arial Narrow" w:hAnsi="Arial Narrow"/>
                <w:sz w:val="22"/>
                <w:szCs w:val="22"/>
              </w:rPr>
              <w:t xml:space="preserve">(de </w:t>
            </w:r>
            <w:proofErr w:type="gramStart"/>
            <w:r w:rsidR="001C2884">
              <w:rPr>
                <w:rFonts w:ascii="Arial Narrow" w:hAnsi="Arial Narrow"/>
                <w:sz w:val="22"/>
                <w:szCs w:val="22"/>
              </w:rPr>
              <w:t>l’(</w:t>
            </w:r>
            <w:proofErr w:type="gramEnd"/>
            <w:r w:rsidR="001C2884">
              <w:rPr>
                <w:rFonts w:ascii="Arial Narrow" w:hAnsi="Arial Narrow"/>
                <w:sz w:val="22"/>
                <w:szCs w:val="22"/>
              </w:rPr>
              <w:t xml:space="preserve">de l’inventaire et des activités opérationnelles) </w:t>
            </w:r>
            <w:r w:rsidRPr="00D8777A">
              <w:rPr>
                <w:rFonts w:ascii="Arial Narrow" w:hAnsi="Arial Narrow"/>
                <w:sz w:val="22"/>
                <w:szCs w:val="22"/>
              </w:rPr>
              <w:t>est tenue à jour au jour le jour.</w:t>
            </w:r>
          </w:p>
        </w:tc>
        <w:tc>
          <w:tcPr>
            <w:tcW w:w="4819" w:type="dxa"/>
          </w:tcPr>
          <w:p w:rsidR="00BD360F" w:rsidRPr="00D8777A" w:rsidRDefault="00BD360F" w:rsidP="001C2884">
            <w:pPr>
              <w:jc w:val="both"/>
              <w:rPr>
                <w:rFonts w:ascii="Arial Narrow" w:hAnsi="Arial Narrow"/>
              </w:rPr>
            </w:pPr>
            <w:r w:rsidRPr="00D8777A">
              <w:rPr>
                <w:rFonts w:ascii="Arial Narrow" w:hAnsi="Arial Narrow"/>
                <w:sz w:val="22"/>
                <w:szCs w:val="22"/>
              </w:rPr>
              <w:t xml:space="preserve">Cet indicateur est rempli si au plus tard 10 jours après la fin de chaque mois, la comptabilité du projet est à jour pour toutes les opérations comptables du mois passé tel qu’en témoigne le système comptable du projet. </w:t>
            </w:r>
            <w:r w:rsidRPr="001C2884">
              <w:rPr>
                <w:rFonts w:ascii="Arial Narrow" w:hAnsi="Arial Narrow"/>
                <w:b/>
                <w:i/>
                <w:sz w:val="22"/>
                <w:szCs w:val="22"/>
              </w:rPr>
              <w:t xml:space="preserve">L’indicateur ne serait rempli que si tous les mois les comptes sont à jour au plus tard </w:t>
            </w:r>
            <w:r w:rsidR="001C2884">
              <w:rPr>
                <w:rFonts w:ascii="Arial Narrow" w:hAnsi="Arial Narrow"/>
                <w:b/>
                <w:i/>
                <w:sz w:val="22"/>
                <w:szCs w:val="22"/>
              </w:rPr>
              <w:t>le 10</w:t>
            </w:r>
            <w:r w:rsidRPr="001C2884">
              <w:rPr>
                <w:rFonts w:ascii="Arial Narrow" w:hAnsi="Arial Narrow"/>
                <w:b/>
                <w:i/>
                <w:sz w:val="22"/>
                <w:szCs w:val="22"/>
              </w:rPr>
              <w:t xml:space="preserve"> du mois</w:t>
            </w:r>
            <w:r w:rsidR="001C2884">
              <w:rPr>
                <w:rFonts w:ascii="Arial Narrow" w:hAnsi="Arial Narrow"/>
                <w:b/>
                <w:i/>
                <w:sz w:val="22"/>
                <w:szCs w:val="22"/>
              </w:rPr>
              <w:t xml:space="preserve"> suivant</w:t>
            </w:r>
            <w:r w:rsidRPr="001C2884">
              <w:rPr>
                <w:rFonts w:ascii="Arial Narrow" w:hAnsi="Arial Narrow"/>
                <w:b/>
                <w:i/>
                <w:sz w:val="22"/>
                <w:szCs w:val="22"/>
              </w:rPr>
              <w:t>.</w:t>
            </w:r>
          </w:p>
        </w:tc>
      </w:tr>
      <w:tr w:rsidR="00BD360F" w:rsidRPr="00D8777A" w:rsidTr="00D60A0F">
        <w:trPr>
          <w:trHeight w:val="1792"/>
        </w:trPr>
        <w:tc>
          <w:tcPr>
            <w:tcW w:w="4962" w:type="dxa"/>
          </w:tcPr>
          <w:p w:rsidR="00BD360F" w:rsidRPr="00D8777A" w:rsidRDefault="00BD360F" w:rsidP="00D60A0F">
            <w:pPr>
              <w:jc w:val="both"/>
              <w:rPr>
                <w:rFonts w:ascii="Arial Narrow" w:hAnsi="Arial Narrow"/>
                <w:b/>
                <w:sz w:val="4"/>
                <w:szCs w:val="22"/>
              </w:rPr>
            </w:pPr>
          </w:p>
          <w:p w:rsidR="0001389F" w:rsidRDefault="00BD360F" w:rsidP="00D60A0F">
            <w:pPr>
              <w:jc w:val="both"/>
              <w:rPr>
                <w:rFonts w:ascii="Arial Narrow" w:hAnsi="Arial Narrow"/>
                <w:sz w:val="22"/>
                <w:szCs w:val="22"/>
              </w:rPr>
            </w:pPr>
            <w:proofErr w:type="gramStart"/>
            <w:r w:rsidRPr="00D8777A">
              <w:rPr>
                <w:rFonts w:ascii="Arial Narrow" w:hAnsi="Arial Narrow"/>
                <w:b/>
                <w:sz w:val="22"/>
                <w:szCs w:val="22"/>
              </w:rPr>
              <w:t>1.d</w:t>
            </w:r>
            <w:proofErr w:type="gramEnd"/>
            <w:r w:rsidRPr="00D8777A">
              <w:rPr>
                <w:rFonts w:ascii="Arial Narrow" w:hAnsi="Arial Narrow"/>
                <w:b/>
                <w:sz w:val="22"/>
                <w:szCs w:val="22"/>
              </w:rPr>
              <w:t>.</w:t>
            </w:r>
            <w:r w:rsidRPr="00D8777A">
              <w:rPr>
                <w:rFonts w:ascii="Arial Narrow" w:hAnsi="Arial Narrow"/>
                <w:sz w:val="22"/>
                <w:szCs w:val="22"/>
              </w:rPr>
              <w:t xml:space="preserve"> Appui au SGF pour la gestion des immobilisations (fichier des immobilisations</w:t>
            </w:r>
            <w:r w:rsidR="001C2884">
              <w:rPr>
                <w:rFonts w:ascii="Arial Narrow" w:hAnsi="Arial Narrow"/>
                <w:sz w:val="22"/>
                <w:szCs w:val="22"/>
              </w:rPr>
              <w:t xml:space="preserve"> acquises dans le cadre de l’inventaire</w:t>
            </w:r>
            <w:r w:rsidRPr="00D8777A">
              <w:rPr>
                <w:rFonts w:ascii="Arial Narrow" w:hAnsi="Arial Narrow"/>
                <w:sz w:val="22"/>
                <w:szCs w:val="22"/>
              </w:rPr>
              <w:t xml:space="preserve">) : le nouveau système de gestion des immobilisations est  tenu au jour le jour et un point mensuel est soumis au SGF pour validation au plus tard 10 jours après la fin du mois. </w:t>
            </w:r>
          </w:p>
          <w:p w:rsidR="00BD360F" w:rsidRPr="00D8777A" w:rsidRDefault="00BD360F" w:rsidP="00D60A0F">
            <w:pPr>
              <w:jc w:val="both"/>
              <w:rPr>
                <w:rFonts w:ascii="Arial Narrow" w:hAnsi="Arial Narrow"/>
              </w:rPr>
            </w:pPr>
            <w:r w:rsidRPr="00D8777A">
              <w:rPr>
                <w:rFonts w:ascii="Arial Narrow" w:hAnsi="Arial Narrow"/>
                <w:sz w:val="22"/>
                <w:szCs w:val="22"/>
              </w:rPr>
              <w:t>De plus les inventaires trimestriels sont effectués</w:t>
            </w:r>
            <w:r w:rsidR="001C2884">
              <w:rPr>
                <w:rFonts w:ascii="Arial Narrow" w:hAnsi="Arial Narrow"/>
                <w:sz w:val="22"/>
                <w:szCs w:val="22"/>
              </w:rPr>
              <w:t>.</w:t>
            </w:r>
          </w:p>
        </w:tc>
        <w:tc>
          <w:tcPr>
            <w:tcW w:w="4819" w:type="dxa"/>
          </w:tcPr>
          <w:p w:rsidR="00BD360F" w:rsidRPr="00D8777A" w:rsidRDefault="00BD360F" w:rsidP="00D60A0F">
            <w:pPr>
              <w:jc w:val="both"/>
              <w:rPr>
                <w:rFonts w:ascii="Arial Narrow" w:hAnsi="Arial Narrow"/>
                <w:sz w:val="22"/>
                <w:szCs w:val="22"/>
              </w:rPr>
            </w:pPr>
          </w:p>
          <w:p w:rsidR="00BD360F" w:rsidRPr="00D8777A" w:rsidRDefault="00BD360F" w:rsidP="00D60A0F">
            <w:pPr>
              <w:jc w:val="both"/>
              <w:rPr>
                <w:rFonts w:ascii="Arial Narrow" w:hAnsi="Arial Narrow"/>
              </w:rPr>
            </w:pPr>
            <w:r w:rsidRPr="00D8777A">
              <w:rPr>
                <w:rFonts w:ascii="Arial Narrow" w:hAnsi="Arial Narrow"/>
                <w:sz w:val="22"/>
                <w:szCs w:val="22"/>
              </w:rPr>
              <w:t>Cet indicateur est rempli si au plus tard 10 jours après la fin de chaque mois, le rapport sur l’état des immobilisations est disponible et si les inventaires trimestriels sont exécutés</w:t>
            </w:r>
            <w:r w:rsidR="001C2884">
              <w:rPr>
                <w:rFonts w:ascii="Arial Narrow" w:hAnsi="Arial Narrow"/>
                <w:sz w:val="22"/>
                <w:szCs w:val="22"/>
              </w:rPr>
              <w:t>.</w:t>
            </w:r>
          </w:p>
        </w:tc>
      </w:tr>
      <w:tr w:rsidR="00BD360F" w:rsidRPr="00D8777A" w:rsidTr="00D60A0F">
        <w:trPr>
          <w:trHeight w:val="1481"/>
        </w:trPr>
        <w:tc>
          <w:tcPr>
            <w:tcW w:w="4962" w:type="dxa"/>
          </w:tcPr>
          <w:p w:rsidR="001C2884" w:rsidRPr="001C2884" w:rsidRDefault="001C2884" w:rsidP="00D60A0F">
            <w:pPr>
              <w:jc w:val="both"/>
              <w:rPr>
                <w:rFonts w:ascii="Arial Narrow" w:hAnsi="Arial Narrow"/>
                <w:b/>
                <w:sz w:val="10"/>
                <w:szCs w:val="22"/>
              </w:rPr>
            </w:pPr>
          </w:p>
          <w:p w:rsidR="00BD360F" w:rsidRPr="00D8777A" w:rsidRDefault="00BD360F" w:rsidP="00D60A0F">
            <w:pPr>
              <w:jc w:val="both"/>
              <w:rPr>
                <w:rFonts w:ascii="Arial Narrow" w:hAnsi="Arial Narrow"/>
                <w:sz w:val="22"/>
                <w:szCs w:val="22"/>
              </w:rPr>
            </w:pPr>
            <w:proofErr w:type="gramStart"/>
            <w:r w:rsidRPr="00D8777A">
              <w:rPr>
                <w:rFonts w:ascii="Arial Narrow" w:hAnsi="Arial Narrow"/>
                <w:b/>
                <w:sz w:val="22"/>
                <w:szCs w:val="22"/>
              </w:rPr>
              <w:t>1.e</w:t>
            </w:r>
            <w:proofErr w:type="gramEnd"/>
            <w:r w:rsidRPr="00D8777A">
              <w:rPr>
                <w:rFonts w:ascii="Arial Narrow" w:hAnsi="Arial Narrow"/>
                <w:b/>
                <w:sz w:val="22"/>
                <w:szCs w:val="22"/>
              </w:rPr>
              <w:t>.</w:t>
            </w:r>
            <w:r w:rsidR="001C2884">
              <w:rPr>
                <w:rFonts w:ascii="Arial Narrow" w:hAnsi="Arial Narrow"/>
                <w:sz w:val="22"/>
                <w:szCs w:val="22"/>
              </w:rPr>
              <w:t xml:space="preserve"> Apporter un appui au</w:t>
            </w:r>
            <w:r w:rsidRPr="00D8777A">
              <w:rPr>
                <w:rFonts w:ascii="Arial Narrow" w:hAnsi="Arial Narrow"/>
                <w:sz w:val="22"/>
                <w:szCs w:val="22"/>
              </w:rPr>
              <w:t xml:space="preserve"> SGF dans la préparation des DRF et DPD : (i) les DRF concernant les dépenses d’un mois sont préparés au plus tard 15 jours après la fin du mois ; (ii) les DPD sont préparés au plus tard 10 jours après la réception des factures concernées.</w:t>
            </w:r>
          </w:p>
        </w:tc>
        <w:tc>
          <w:tcPr>
            <w:tcW w:w="4819" w:type="dxa"/>
          </w:tcPr>
          <w:p w:rsidR="00BD360F" w:rsidRPr="00D8777A" w:rsidRDefault="00BD360F" w:rsidP="00D60A0F">
            <w:pPr>
              <w:jc w:val="both"/>
              <w:rPr>
                <w:rFonts w:ascii="Arial Narrow" w:hAnsi="Arial Narrow"/>
                <w:sz w:val="8"/>
                <w:szCs w:val="22"/>
              </w:rPr>
            </w:pPr>
          </w:p>
          <w:p w:rsidR="00BD360F" w:rsidRPr="00D8777A" w:rsidRDefault="00BD360F" w:rsidP="001C2884">
            <w:pPr>
              <w:jc w:val="both"/>
              <w:rPr>
                <w:rFonts w:ascii="Arial Narrow" w:hAnsi="Arial Narrow"/>
              </w:rPr>
            </w:pPr>
            <w:r w:rsidRPr="00D8777A">
              <w:rPr>
                <w:rFonts w:ascii="Arial Narrow" w:hAnsi="Arial Narrow"/>
                <w:sz w:val="22"/>
                <w:szCs w:val="22"/>
              </w:rPr>
              <w:t>L’indicateur mesure le nombre de DRF et de DPD préparé</w:t>
            </w:r>
            <w:r w:rsidR="001C2884">
              <w:rPr>
                <w:rFonts w:ascii="Arial Narrow" w:hAnsi="Arial Narrow"/>
                <w:sz w:val="22"/>
                <w:szCs w:val="22"/>
              </w:rPr>
              <w:t>es</w:t>
            </w:r>
            <w:r w:rsidRPr="00D8777A">
              <w:rPr>
                <w:rFonts w:ascii="Arial Narrow" w:hAnsi="Arial Narrow"/>
                <w:sz w:val="22"/>
                <w:szCs w:val="22"/>
              </w:rPr>
              <w:t xml:space="preserve"> et transmis</w:t>
            </w:r>
            <w:r w:rsidR="001C2884">
              <w:rPr>
                <w:rFonts w:ascii="Arial Narrow" w:hAnsi="Arial Narrow"/>
                <w:sz w:val="22"/>
                <w:szCs w:val="22"/>
              </w:rPr>
              <w:t>es</w:t>
            </w:r>
            <w:r w:rsidRPr="00D8777A">
              <w:rPr>
                <w:rFonts w:ascii="Arial Narrow" w:hAnsi="Arial Narrow"/>
                <w:sz w:val="22"/>
                <w:szCs w:val="22"/>
              </w:rPr>
              <w:t xml:space="preserve"> dans les délais au </w:t>
            </w:r>
            <w:r w:rsidR="001C2884">
              <w:rPr>
                <w:rFonts w:ascii="Arial Narrow" w:hAnsi="Arial Narrow"/>
                <w:sz w:val="22"/>
                <w:szCs w:val="22"/>
              </w:rPr>
              <w:t>SGF/RAF</w:t>
            </w:r>
            <w:r w:rsidRPr="00D8777A">
              <w:rPr>
                <w:rFonts w:ascii="Arial Narrow" w:hAnsi="Arial Narrow"/>
                <w:sz w:val="22"/>
                <w:szCs w:val="22"/>
              </w:rPr>
              <w:t xml:space="preserve"> sur le nombre total qui aurait dû l’être. Cet indicateur est rempli si le ratio (nombr</w:t>
            </w:r>
            <w:r w:rsidR="001C2884">
              <w:rPr>
                <w:rFonts w:ascii="Arial Narrow" w:hAnsi="Arial Narrow"/>
                <w:sz w:val="22"/>
                <w:szCs w:val="22"/>
              </w:rPr>
              <w:t>e</w:t>
            </w:r>
            <w:r w:rsidRPr="00D8777A">
              <w:rPr>
                <w:rFonts w:ascii="Arial Narrow" w:hAnsi="Arial Narrow"/>
                <w:sz w:val="22"/>
                <w:szCs w:val="22"/>
              </w:rPr>
              <w:t xml:space="preserve"> préparé dans les délais sur le nombre qui aurait dû l’être) est égal à </w:t>
            </w:r>
            <w:r w:rsidRPr="001C2884">
              <w:rPr>
                <w:rFonts w:ascii="Arial Narrow" w:hAnsi="Arial Narrow"/>
                <w:b/>
                <w:sz w:val="22"/>
                <w:szCs w:val="22"/>
              </w:rPr>
              <w:t>80%</w:t>
            </w:r>
            <w:r w:rsidRPr="00D8777A">
              <w:rPr>
                <w:rFonts w:ascii="Arial Narrow" w:hAnsi="Arial Narrow"/>
                <w:sz w:val="22"/>
                <w:szCs w:val="22"/>
              </w:rPr>
              <w:t>.</w:t>
            </w:r>
          </w:p>
        </w:tc>
      </w:tr>
      <w:tr w:rsidR="0001389F" w:rsidRPr="00D8777A" w:rsidTr="0001389F">
        <w:trPr>
          <w:trHeight w:val="953"/>
        </w:trPr>
        <w:tc>
          <w:tcPr>
            <w:tcW w:w="4962" w:type="dxa"/>
            <w:tcBorders>
              <w:top w:val="single" w:sz="4" w:space="0" w:color="000000"/>
              <w:left w:val="single" w:sz="4" w:space="0" w:color="000000"/>
              <w:bottom w:val="single" w:sz="4" w:space="0" w:color="000000"/>
              <w:right w:val="single" w:sz="4" w:space="0" w:color="000000"/>
            </w:tcBorders>
          </w:tcPr>
          <w:p w:rsidR="0001389F" w:rsidRPr="0001389F" w:rsidRDefault="0001389F" w:rsidP="0001389F">
            <w:pPr>
              <w:jc w:val="both"/>
              <w:rPr>
                <w:rFonts w:ascii="Arial Narrow" w:hAnsi="Arial Narrow"/>
                <w:sz w:val="10"/>
                <w:szCs w:val="22"/>
              </w:rPr>
            </w:pPr>
          </w:p>
          <w:p w:rsidR="0001389F" w:rsidRPr="0001389F" w:rsidRDefault="0001389F" w:rsidP="0001389F">
            <w:pPr>
              <w:jc w:val="both"/>
              <w:rPr>
                <w:rFonts w:ascii="Arial Narrow" w:hAnsi="Arial Narrow"/>
                <w:sz w:val="22"/>
                <w:szCs w:val="22"/>
              </w:rPr>
            </w:pPr>
            <w:proofErr w:type="gramStart"/>
            <w:r w:rsidRPr="00936D93">
              <w:rPr>
                <w:rFonts w:ascii="Arial Narrow" w:hAnsi="Arial Narrow"/>
                <w:b/>
                <w:sz w:val="22"/>
                <w:szCs w:val="22"/>
              </w:rPr>
              <w:t>1.f</w:t>
            </w:r>
            <w:proofErr w:type="gramEnd"/>
            <w:r w:rsidRPr="00936D93">
              <w:rPr>
                <w:rFonts w:ascii="Arial Narrow" w:hAnsi="Arial Narrow"/>
                <w:b/>
                <w:sz w:val="22"/>
                <w:szCs w:val="22"/>
              </w:rPr>
              <w:t>.</w:t>
            </w:r>
            <w:r w:rsidRPr="0001389F">
              <w:rPr>
                <w:rFonts w:ascii="Arial Narrow" w:hAnsi="Arial Narrow"/>
                <w:sz w:val="22"/>
                <w:szCs w:val="22"/>
              </w:rPr>
              <w:t xml:space="preserve"> </w:t>
            </w:r>
            <w:r>
              <w:rPr>
                <w:rFonts w:ascii="Arial Narrow" w:hAnsi="Arial Narrow"/>
                <w:sz w:val="22"/>
                <w:szCs w:val="22"/>
              </w:rPr>
              <w:t xml:space="preserve">Délais de paiement </w:t>
            </w:r>
            <w:r w:rsidRPr="0001389F">
              <w:rPr>
                <w:rFonts w:ascii="Arial Narrow" w:hAnsi="Arial Narrow"/>
                <w:sz w:val="22"/>
                <w:szCs w:val="22"/>
              </w:rPr>
              <w:t>: une fois par mois, un</w:t>
            </w:r>
            <w:r>
              <w:rPr>
                <w:rFonts w:ascii="Arial Narrow" w:hAnsi="Arial Narrow"/>
                <w:sz w:val="22"/>
                <w:szCs w:val="22"/>
              </w:rPr>
              <w:t>e</w:t>
            </w:r>
            <w:r w:rsidRPr="0001389F">
              <w:rPr>
                <w:rFonts w:ascii="Arial Narrow" w:hAnsi="Arial Narrow"/>
                <w:sz w:val="22"/>
                <w:szCs w:val="22"/>
              </w:rPr>
              <w:t xml:space="preserve"> </w:t>
            </w:r>
            <w:r>
              <w:rPr>
                <w:rFonts w:ascii="Arial Narrow" w:hAnsi="Arial Narrow"/>
                <w:sz w:val="22"/>
                <w:szCs w:val="22"/>
              </w:rPr>
              <w:t>revue</w:t>
            </w:r>
            <w:r w:rsidRPr="0001389F">
              <w:rPr>
                <w:rFonts w:ascii="Arial Narrow" w:hAnsi="Arial Narrow"/>
                <w:sz w:val="22"/>
                <w:szCs w:val="22"/>
              </w:rPr>
              <w:t xml:space="preserve"> des </w:t>
            </w:r>
            <w:r>
              <w:rPr>
                <w:rFonts w:ascii="Arial Narrow" w:hAnsi="Arial Narrow"/>
                <w:sz w:val="22"/>
                <w:szCs w:val="22"/>
              </w:rPr>
              <w:t>délai</w:t>
            </w:r>
            <w:r w:rsidRPr="0001389F">
              <w:rPr>
                <w:rFonts w:ascii="Arial Narrow" w:hAnsi="Arial Narrow"/>
                <w:sz w:val="22"/>
                <w:szCs w:val="22"/>
              </w:rPr>
              <w:t xml:space="preserve"> de </w:t>
            </w:r>
            <w:r>
              <w:rPr>
                <w:rFonts w:ascii="Arial Narrow" w:hAnsi="Arial Narrow"/>
                <w:sz w:val="22"/>
                <w:szCs w:val="22"/>
              </w:rPr>
              <w:t>traitement des dossiers est organisée au niveau de chaque acteur de la chaine de paiement</w:t>
            </w:r>
            <w:r w:rsidRPr="0001389F">
              <w:rPr>
                <w:rFonts w:ascii="Arial Narrow" w:hAnsi="Arial Narrow"/>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rsidR="0001389F" w:rsidRPr="0001389F" w:rsidRDefault="0001389F" w:rsidP="0001389F">
            <w:pPr>
              <w:jc w:val="both"/>
              <w:rPr>
                <w:rFonts w:ascii="Arial Narrow" w:hAnsi="Arial Narrow"/>
                <w:sz w:val="10"/>
                <w:szCs w:val="22"/>
              </w:rPr>
            </w:pPr>
          </w:p>
          <w:p w:rsidR="0001389F" w:rsidRPr="0001389F" w:rsidRDefault="0001389F" w:rsidP="00E713DC">
            <w:pPr>
              <w:jc w:val="both"/>
              <w:rPr>
                <w:rFonts w:ascii="Arial Narrow" w:hAnsi="Arial Narrow"/>
                <w:sz w:val="22"/>
                <w:szCs w:val="22"/>
              </w:rPr>
            </w:pPr>
            <w:r w:rsidRPr="0001389F">
              <w:rPr>
                <w:rFonts w:ascii="Arial Narrow" w:hAnsi="Arial Narrow"/>
                <w:sz w:val="22"/>
                <w:szCs w:val="22"/>
              </w:rPr>
              <w:t xml:space="preserve">Cet indicateur est rempli si </w:t>
            </w:r>
            <w:r>
              <w:rPr>
                <w:rFonts w:ascii="Arial Narrow" w:hAnsi="Arial Narrow"/>
                <w:sz w:val="22"/>
                <w:szCs w:val="22"/>
              </w:rPr>
              <w:t xml:space="preserve">au moins un rapport de revue </w:t>
            </w:r>
            <w:r w:rsidRPr="0001389F">
              <w:rPr>
                <w:rFonts w:ascii="Arial Narrow" w:hAnsi="Arial Narrow"/>
                <w:sz w:val="22"/>
                <w:szCs w:val="22"/>
              </w:rPr>
              <w:t xml:space="preserve">des </w:t>
            </w:r>
            <w:r>
              <w:rPr>
                <w:rFonts w:ascii="Arial Narrow" w:hAnsi="Arial Narrow"/>
                <w:sz w:val="22"/>
                <w:szCs w:val="22"/>
              </w:rPr>
              <w:t xml:space="preserve">délais </w:t>
            </w:r>
            <w:r w:rsidRPr="0001389F">
              <w:rPr>
                <w:rFonts w:ascii="Arial Narrow" w:hAnsi="Arial Narrow"/>
                <w:sz w:val="22"/>
                <w:szCs w:val="22"/>
              </w:rPr>
              <w:t>est disponible par mois</w:t>
            </w:r>
            <w:r>
              <w:rPr>
                <w:rFonts w:ascii="Arial Narrow" w:hAnsi="Arial Narrow"/>
                <w:sz w:val="22"/>
                <w:szCs w:val="22"/>
              </w:rPr>
              <w:t xml:space="preserve"> (avec des mesures de remédiation)</w:t>
            </w:r>
            <w:r w:rsidRPr="0001389F">
              <w:rPr>
                <w:rFonts w:ascii="Arial Narrow" w:hAnsi="Arial Narrow"/>
                <w:sz w:val="22"/>
                <w:szCs w:val="22"/>
              </w:rPr>
              <w:t xml:space="preserve">. </w:t>
            </w:r>
          </w:p>
        </w:tc>
      </w:tr>
    </w:tbl>
    <w:p w:rsidR="00BD360F" w:rsidRPr="00D8777A" w:rsidRDefault="00BD360F" w:rsidP="00BD360F">
      <w:pPr>
        <w:rPr>
          <w:rFonts w:ascii="Arial Narrow" w:hAnsi="Arial Narrow"/>
          <w:b/>
          <w:sz w:val="22"/>
          <w:szCs w:val="22"/>
        </w:rPr>
      </w:pPr>
    </w:p>
    <w:p w:rsidR="00BD360F" w:rsidRPr="00D8777A" w:rsidRDefault="00BD360F" w:rsidP="00BD360F">
      <w:pPr>
        <w:rPr>
          <w:rFonts w:ascii="Arial Narrow" w:hAnsi="Arial Narrow"/>
          <w:b/>
          <w:sz w:val="22"/>
          <w:szCs w:val="22"/>
        </w:rPr>
      </w:pPr>
      <w:r w:rsidRPr="00D8777A">
        <w:rPr>
          <w:rFonts w:ascii="Arial Narrow" w:hAnsi="Arial Narrow"/>
          <w:b/>
          <w:sz w:val="22"/>
          <w:szCs w:val="22"/>
        </w:rPr>
        <w:t>Indicateur 2 : Production des rapports périodiques</w:t>
      </w:r>
    </w:p>
    <w:p w:rsidR="00BD360F" w:rsidRPr="00D8777A" w:rsidRDefault="00BD360F" w:rsidP="00BD360F">
      <w:pPr>
        <w:rPr>
          <w:rFonts w:ascii="Arial Narrow" w:hAnsi="Arial Narrow"/>
          <w:b/>
          <w:sz w:val="8"/>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819"/>
      </w:tblGrid>
      <w:tr w:rsidR="00BD360F" w:rsidRPr="00D8777A" w:rsidTr="00D60A0F">
        <w:trPr>
          <w:trHeight w:val="680"/>
        </w:trPr>
        <w:tc>
          <w:tcPr>
            <w:tcW w:w="4928" w:type="dxa"/>
            <w:tcBorders>
              <w:top w:val="single" w:sz="4" w:space="0" w:color="000000"/>
              <w:left w:val="single" w:sz="4" w:space="0" w:color="000000"/>
              <w:bottom w:val="single" w:sz="4" w:space="0" w:color="000000"/>
              <w:right w:val="single" w:sz="4" w:space="0" w:color="000000"/>
            </w:tcBorders>
          </w:tcPr>
          <w:p w:rsidR="00BD360F" w:rsidRPr="00D8777A" w:rsidRDefault="00BD360F" w:rsidP="00D60A0F">
            <w:pPr>
              <w:jc w:val="both"/>
              <w:rPr>
                <w:rFonts w:ascii="Arial Narrow" w:hAnsi="Arial Narrow"/>
                <w:b/>
                <w:sz w:val="8"/>
                <w:szCs w:val="22"/>
              </w:rPr>
            </w:pPr>
          </w:p>
          <w:p w:rsidR="00BD360F" w:rsidRPr="00D8777A" w:rsidRDefault="00BD360F" w:rsidP="001C2884">
            <w:pPr>
              <w:jc w:val="both"/>
              <w:rPr>
                <w:rFonts w:ascii="Arial Narrow" w:hAnsi="Arial Narrow"/>
              </w:rPr>
            </w:pPr>
            <w:proofErr w:type="gramStart"/>
            <w:r w:rsidRPr="00D8777A">
              <w:rPr>
                <w:rFonts w:ascii="Arial Narrow" w:hAnsi="Arial Narrow"/>
                <w:b/>
                <w:sz w:val="22"/>
                <w:szCs w:val="22"/>
              </w:rPr>
              <w:t>2.a</w:t>
            </w:r>
            <w:proofErr w:type="gramEnd"/>
            <w:r w:rsidRPr="00D8777A">
              <w:rPr>
                <w:rFonts w:ascii="Arial Narrow" w:hAnsi="Arial Narrow"/>
                <w:b/>
                <w:sz w:val="22"/>
                <w:szCs w:val="22"/>
              </w:rPr>
              <w:t>.</w:t>
            </w:r>
            <w:r w:rsidRPr="00D8777A">
              <w:rPr>
                <w:rFonts w:ascii="Arial Narrow" w:hAnsi="Arial Narrow"/>
                <w:sz w:val="22"/>
                <w:szCs w:val="22"/>
              </w:rPr>
              <w:t xml:space="preserve"> Les rapports mensuels </w:t>
            </w:r>
            <w:r w:rsidR="001C2884">
              <w:rPr>
                <w:rFonts w:ascii="Arial Narrow" w:hAnsi="Arial Narrow"/>
                <w:sz w:val="22"/>
                <w:szCs w:val="22"/>
              </w:rPr>
              <w:t>sont élaborés et transmis au RAF</w:t>
            </w:r>
            <w:r w:rsidRPr="00D8777A">
              <w:rPr>
                <w:rFonts w:ascii="Arial Narrow" w:hAnsi="Arial Narrow"/>
                <w:sz w:val="22"/>
                <w:szCs w:val="22"/>
              </w:rPr>
              <w:t xml:space="preserve"> avec copie au RSE  au plus tard le 5 du mois suivant.</w:t>
            </w:r>
          </w:p>
        </w:tc>
        <w:tc>
          <w:tcPr>
            <w:tcW w:w="4819" w:type="dxa"/>
            <w:tcBorders>
              <w:top w:val="single" w:sz="4" w:space="0" w:color="000000"/>
              <w:left w:val="single" w:sz="4" w:space="0" w:color="000000"/>
              <w:bottom w:val="single" w:sz="4" w:space="0" w:color="000000"/>
              <w:right w:val="single" w:sz="4" w:space="0" w:color="000000"/>
            </w:tcBorders>
          </w:tcPr>
          <w:p w:rsidR="00BD360F" w:rsidRPr="00D8777A" w:rsidRDefault="00BD360F" w:rsidP="00D60A0F">
            <w:pPr>
              <w:jc w:val="both"/>
              <w:rPr>
                <w:rFonts w:ascii="Arial Narrow" w:hAnsi="Arial Narrow"/>
                <w:sz w:val="4"/>
                <w:szCs w:val="22"/>
              </w:rPr>
            </w:pPr>
          </w:p>
          <w:p w:rsidR="00BD360F" w:rsidRPr="00D8777A" w:rsidRDefault="00BD360F" w:rsidP="00D60A0F">
            <w:pPr>
              <w:jc w:val="both"/>
              <w:rPr>
                <w:rFonts w:ascii="Arial Narrow" w:hAnsi="Arial Narrow"/>
              </w:rPr>
            </w:pPr>
            <w:r w:rsidRPr="00D8777A">
              <w:rPr>
                <w:rFonts w:ascii="Arial Narrow" w:hAnsi="Arial Narrow"/>
                <w:sz w:val="22"/>
                <w:szCs w:val="22"/>
              </w:rPr>
              <w:t>Cet indicateur est rempli si tous les rapports mensuels sont produits et transmis à toutes les personnes concernées dans les délais</w:t>
            </w:r>
            <w:r w:rsidR="00DD188F">
              <w:rPr>
                <w:rFonts w:ascii="Arial Narrow" w:hAnsi="Arial Narrow"/>
                <w:sz w:val="22"/>
                <w:szCs w:val="22"/>
              </w:rPr>
              <w:t xml:space="preserve"> requis</w:t>
            </w:r>
            <w:r w:rsidRPr="00D8777A">
              <w:rPr>
                <w:rFonts w:ascii="Arial Narrow" w:hAnsi="Arial Narrow"/>
                <w:sz w:val="22"/>
                <w:szCs w:val="22"/>
              </w:rPr>
              <w:t>.</w:t>
            </w:r>
          </w:p>
        </w:tc>
      </w:tr>
      <w:tr w:rsidR="00BD360F" w:rsidRPr="00D8777A" w:rsidTr="00D60A0F">
        <w:trPr>
          <w:trHeight w:val="757"/>
        </w:trPr>
        <w:tc>
          <w:tcPr>
            <w:tcW w:w="4928" w:type="dxa"/>
            <w:tcBorders>
              <w:top w:val="single" w:sz="4" w:space="0" w:color="000000"/>
              <w:left w:val="single" w:sz="4" w:space="0" w:color="000000"/>
              <w:bottom w:val="single" w:sz="4" w:space="0" w:color="000000"/>
              <w:right w:val="single" w:sz="4" w:space="0" w:color="000000"/>
            </w:tcBorders>
          </w:tcPr>
          <w:p w:rsidR="00BD360F" w:rsidRPr="00D8777A" w:rsidRDefault="00BD360F" w:rsidP="00D60A0F">
            <w:pPr>
              <w:jc w:val="both"/>
              <w:rPr>
                <w:rFonts w:ascii="Arial Narrow" w:hAnsi="Arial Narrow"/>
                <w:b/>
                <w:sz w:val="8"/>
                <w:szCs w:val="22"/>
              </w:rPr>
            </w:pPr>
          </w:p>
          <w:p w:rsidR="00BD360F" w:rsidRPr="00D8777A" w:rsidRDefault="00BD360F" w:rsidP="00D60A0F">
            <w:pPr>
              <w:jc w:val="both"/>
              <w:rPr>
                <w:rFonts w:ascii="Arial Narrow" w:hAnsi="Arial Narrow"/>
              </w:rPr>
            </w:pPr>
            <w:proofErr w:type="gramStart"/>
            <w:r w:rsidRPr="00D8777A">
              <w:rPr>
                <w:rFonts w:ascii="Arial Narrow" w:hAnsi="Arial Narrow"/>
                <w:b/>
                <w:sz w:val="22"/>
                <w:szCs w:val="22"/>
              </w:rPr>
              <w:t>2.b</w:t>
            </w:r>
            <w:proofErr w:type="gramEnd"/>
            <w:r w:rsidRPr="00D8777A">
              <w:rPr>
                <w:rFonts w:ascii="Arial Narrow" w:hAnsi="Arial Narrow"/>
                <w:b/>
                <w:sz w:val="22"/>
                <w:szCs w:val="22"/>
              </w:rPr>
              <w:t>.</w:t>
            </w:r>
            <w:r w:rsidRPr="00D8777A">
              <w:rPr>
                <w:rFonts w:ascii="Arial Narrow" w:hAnsi="Arial Narrow"/>
                <w:sz w:val="22"/>
                <w:szCs w:val="22"/>
              </w:rPr>
              <w:t xml:space="preserve"> La clôture mensuelle provisoire des comptes est assurée plus tard le 15 du mois suivant.</w:t>
            </w:r>
          </w:p>
        </w:tc>
        <w:tc>
          <w:tcPr>
            <w:tcW w:w="4819" w:type="dxa"/>
            <w:tcBorders>
              <w:top w:val="single" w:sz="4" w:space="0" w:color="000000"/>
              <w:left w:val="single" w:sz="4" w:space="0" w:color="000000"/>
              <w:bottom w:val="single" w:sz="4" w:space="0" w:color="000000"/>
              <w:right w:val="single" w:sz="4" w:space="0" w:color="000000"/>
            </w:tcBorders>
          </w:tcPr>
          <w:p w:rsidR="00BD360F" w:rsidRPr="00D8777A" w:rsidRDefault="00BD360F" w:rsidP="00D60A0F">
            <w:pPr>
              <w:jc w:val="both"/>
              <w:rPr>
                <w:rFonts w:ascii="Arial Narrow" w:hAnsi="Arial Narrow"/>
                <w:sz w:val="2"/>
                <w:szCs w:val="22"/>
              </w:rPr>
            </w:pPr>
          </w:p>
          <w:p w:rsidR="00BD360F" w:rsidRPr="00D8777A" w:rsidRDefault="00BD360F" w:rsidP="00D60A0F">
            <w:pPr>
              <w:jc w:val="both"/>
              <w:rPr>
                <w:rFonts w:ascii="Arial Narrow" w:hAnsi="Arial Narrow"/>
              </w:rPr>
            </w:pPr>
            <w:r w:rsidRPr="00D8777A">
              <w:rPr>
                <w:rFonts w:ascii="Arial Narrow" w:hAnsi="Arial Narrow"/>
                <w:sz w:val="22"/>
                <w:szCs w:val="22"/>
              </w:rPr>
              <w:t>Cet indicateur est rempli si tous les arrêtés mensuels provisoires des comptes sont effectués dans les délais</w:t>
            </w:r>
            <w:r w:rsidR="00DD188F">
              <w:rPr>
                <w:rFonts w:ascii="Arial Narrow" w:hAnsi="Arial Narrow"/>
                <w:sz w:val="22"/>
                <w:szCs w:val="22"/>
              </w:rPr>
              <w:t xml:space="preserve"> requis</w:t>
            </w:r>
            <w:r w:rsidRPr="00D8777A">
              <w:rPr>
                <w:rFonts w:ascii="Arial Narrow" w:hAnsi="Arial Narrow"/>
                <w:sz w:val="22"/>
                <w:szCs w:val="22"/>
              </w:rPr>
              <w:t>.</w:t>
            </w:r>
          </w:p>
        </w:tc>
      </w:tr>
    </w:tbl>
    <w:p w:rsidR="00BD360F" w:rsidRPr="00D8777A" w:rsidRDefault="00BD360F" w:rsidP="00BD360F">
      <w:pPr>
        <w:jc w:val="both"/>
        <w:rPr>
          <w:rFonts w:ascii="Arial Narrow" w:hAnsi="Arial Narrow"/>
          <w:b/>
          <w:sz w:val="2"/>
          <w:szCs w:val="22"/>
        </w:rPr>
      </w:pPr>
    </w:p>
    <w:p w:rsidR="00BD360F" w:rsidRPr="00D8777A" w:rsidRDefault="00BD360F" w:rsidP="00BD360F">
      <w:pPr>
        <w:jc w:val="both"/>
        <w:rPr>
          <w:rFonts w:ascii="Arial Narrow" w:hAnsi="Arial Narrow"/>
          <w:b/>
          <w:sz w:val="14"/>
          <w:szCs w:val="22"/>
        </w:rPr>
      </w:pPr>
    </w:p>
    <w:p w:rsidR="00BD360F" w:rsidRPr="00D8777A" w:rsidRDefault="00BD360F" w:rsidP="00BD360F">
      <w:pPr>
        <w:jc w:val="both"/>
        <w:rPr>
          <w:rFonts w:ascii="Arial Narrow" w:hAnsi="Arial Narrow"/>
          <w:b/>
          <w:sz w:val="22"/>
          <w:szCs w:val="22"/>
        </w:rPr>
      </w:pPr>
      <w:r w:rsidRPr="00D8777A">
        <w:rPr>
          <w:rFonts w:ascii="Arial Narrow" w:hAnsi="Arial Narrow"/>
          <w:b/>
          <w:sz w:val="22"/>
          <w:szCs w:val="22"/>
        </w:rPr>
        <w:t>Indicateur 3 : attitude, esprit d’équipe</w:t>
      </w:r>
    </w:p>
    <w:p w:rsidR="00BD360F" w:rsidRPr="00D8777A" w:rsidRDefault="00BD360F" w:rsidP="00BD360F">
      <w:pPr>
        <w:jc w:val="both"/>
        <w:rPr>
          <w:rFonts w:ascii="Arial Narrow" w:hAnsi="Arial Narrow"/>
          <w:b/>
          <w:sz w:val="10"/>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819"/>
      </w:tblGrid>
      <w:tr w:rsidR="00BD360F" w:rsidRPr="00D8777A" w:rsidTr="00936D93">
        <w:trPr>
          <w:trHeight w:val="668"/>
        </w:trPr>
        <w:tc>
          <w:tcPr>
            <w:tcW w:w="4928" w:type="dxa"/>
          </w:tcPr>
          <w:p w:rsidR="00BD360F" w:rsidRPr="00D8777A" w:rsidRDefault="00BD360F" w:rsidP="00D60A0F">
            <w:pPr>
              <w:jc w:val="both"/>
              <w:rPr>
                <w:rFonts w:ascii="Arial Narrow" w:hAnsi="Arial Narrow"/>
              </w:rPr>
            </w:pPr>
            <w:proofErr w:type="gramStart"/>
            <w:r w:rsidRPr="00D8777A">
              <w:rPr>
                <w:rFonts w:ascii="Arial Narrow" w:hAnsi="Arial Narrow"/>
                <w:b/>
                <w:sz w:val="22"/>
                <w:szCs w:val="22"/>
              </w:rPr>
              <w:t>3.a</w:t>
            </w:r>
            <w:proofErr w:type="gramEnd"/>
            <w:r w:rsidRPr="00D8777A">
              <w:rPr>
                <w:rFonts w:ascii="Arial Narrow" w:hAnsi="Arial Narrow"/>
                <w:b/>
                <w:sz w:val="22"/>
                <w:szCs w:val="22"/>
              </w:rPr>
              <w:t>.</w:t>
            </w:r>
            <w:r w:rsidRPr="00D8777A">
              <w:rPr>
                <w:rFonts w:ascii="Arial Narrow" w:hAnsi="Arial Narrow"/>
                <w:sz w:val="22"/>
                <w:szCs w:val="22"/>
              </w:rPr>
              <w:t xml:space="preserve"> Capacité de travailler en équipe et de motiver les subordonnés. Cet indicateur est apprécié par les collègues au niveau régional et au niveau central</w:t>
            </w:r>
          </w:p>
        </w:tc>
        <w:tc>
          <w:tcPr>
            <w:tcW w:w="4819" w:type="dxa"/>
          </w:tcPr>
          <w:p w:rsidR="00BD360F" w:rsidRPr="00D8777A" w:rsidRDefault="00BD360F" w:rsidP="00D60A0F">
            <w:pPr>
              <w:jc w:val="both"/>
              <w:rPr>
                <w:rFonts w:ascii="Arial Narrow" w:hAnsi="Arial Narrow"/>
              </w:rPr>
            </w:pPr>
            <w:r w:rsidRPr="00D8777A">
              <w:rPr>
                <w:rFonts w:ascii="Arial Narrow" w:hAnsi="Arial Narrow"/>
                <w:sz w:val="22"/>
                <w:szCs w:val="22"/>
              </w:rPr>
              <w:t xml:space="preserve">L’indicateur est rempli si au moins </w:t>
            </w:r>
            <w:r w:rsidRPr="00DD188F">
              <w:rPr>
                <w:rFonts w:ascii="Arial Narrow" w:hAnsi="Arial Narrow"/>
                <w:b/>
                <w:sz w:val="22"/>
                <w:szCs w:val="22"/>
              </w:rPr>
              <w:t xml:space="preserve">60% </w:t>
            </w:r>
            <w:r w:rsidRPr="00D8777A">
              <w:rPr>
                <w:rFonts w:ascii="Arial Narrow" w:hAnsi="Arial Narrow"/>
                <w:sz w:val="22"/>
                <w:szCs w:val="22"/>
              </w:rPr>
              <w:t>des personnes interrogées jugent que l’agent à une bonne capacité de collaboration.</w:t>
            </w:r>
          </w:p>
        </w:tc>
      </w:tr>
      <w:tr w:rsidR="00936D93" w:rsidRPr="00D8777A" w:rsidTr="00936D93">
        <w:trPr>
          <w:trHeight w:val="138"/>
        </w:trPr>
        <w:tc>
          <w:tcPr>
            <w:tcW w:w="4928" w:type="dxa"/>
          </w:tcPr>
          <w:p w:rsidR="00936D93" w:rsidRPr="00D8777A" w:rsidRDefault="00936D93" w:rsidP="00936D93">
            <w:pPr>
              <w:jc w:val="both"/>
              <w:rPr>
                <w:rFonts w:ascii="Arial Narrow" w:hAnsi="Arial Narrow"/>
              </w:rPr>
            </w:pPr>
            <w:proofErr w:type="gramStart"/>
            <w:r w:rsidRPr="00D8777A">
              <w:rPr>
                <w:rFonts w:ascii="Arial Narrow" w:hAnsi="Arial Narrow"/>
                <w:b/>
                <w:sz w:val="22"/>
                <w:szCs w:val="22"/>
              </w:rPr>
              <w:t>3.b</w:t>
            </w:r>
            <w:proofErr w:type="gramEnd"/>
            <w:r w:rsidRPr="00D8777A">
              <w:rPr>
                <w:rFonts w:ascii="Arial Narrow" w:hAnsi="Arial Narrow"/>
                <w:b/>
                <w:sz w:val="22"/>
                <w:szCs w:val="22"/>
              </w:rPr>
              <w:t>.</w:t>
            </w:r>
            <w:r w:rsidRPr="00D8777A">
              <w:rPr>
                <w:rFonts w:ascii="Arial Narrow" w:hAnsi="Arial Narrow"/>
                <w:sz w:val="22"/>
                <w:szCs w:val="22"/>
              </w:rPr>
              <w:t xml:space="preserve"> Diligence de l'agent dans le traitement des tâches</w:t>
            </w:r>
          </w:p>
        </w:tc>
        <w:tc>
          <w:tcPr>
            <w:tcW w:w="4819" w:type="dxa"/>
          </w:tcPr>
          <w:p w:rsidR="00936D93" w:rsidRPr="00D8777A" w:rsidRDefault="00936D93" w:rsidP="00936D93">
            <w:pPr>
              <w:jc w:val="both"/>
              <w:rPr>
                <w:rFonts w:ascii="Arial Narrow" w:hAnsi="Arial Narrow"/>
              </w:rPr>
            </w:pPr>
            <w:r>
              <w:rPr>
                <w:rFonts w:ascii="Arial Narrow" w:hAnsi="Arial Narrow"/>
                <w:sz w:val="22"/>
                <w:szCs w:val="22"/>
              </w:rPr>
              <w:t>A</w:t>
            </w:r>
            <w:r w:rsidRPr="00D8777A">
              <w:rPr>
                <w:rFonts w:ascii="Arial Narrow" w:hAnsi="Arial Narrow"/>
                <w:sz w:val="22"/>
                <w:szCs w:val="22"/>
              </w:rPr>
              <w:t xml:space="preserve">pprécié par le </w:t>
            </w:r>
            <w:r>
              <w:rPr>
                <w:rFonts w:ascii="Arial Narrow" w:hAnsi="Arial Narrow"/>
                <w:sz w:val="22"/>
                <w:szCs w:val="22"/>
              </w:rPr>
              <w:t xml:space="preserve">RAF en lien avec le Coordonnateur </w:t>
            </w:r>
          </w:p>
        </w:tc>
      </w:tr>
      <w:tr w:rsidR="00DD188F" w:rsidRPr="00D8777A" w:rsidTr="00936D93">
        <w:trPr>
          <w:trHeight w:val="258"/>
        </w:trPr>
        <w:tc>
          <w:tcPr>
            <w:tcW w:w="4928" w:type="dxa"/>
          </w:tcPr>
          <w:p w:rsidR="00DD188F" w:rsidRPr="00D8777A" w:rsidRDefault="00DD188F" w:rsidP="00936D93">
            <w:pPr>
              <w:jc w:val="both"/>
              <w:rPr>
                <w:rFonts w:ascii="Arial Narrow" w:hAnsi="Arial Narrow"/>
              </w:rPr>
            </w:pPr>
            <w:proofErr w:type="gramStart"/>
            <w:r w:rsidRPr="00D8777A">
              <w:rPr>
                <w:rFonts w:ascii="Arial Narrow" w:hAnsi="Arial Narrow"/>
                <w:b/>
                <w:sz w:val="22"/>
                <w:szCs w:val="22"/>
              </w:rPr>
              <w:t>3.c</w:t>
            </w:r>
            <w:proofErr w:type="gramEnd"/>
            <w:r w:rsidRPr="00D8777A">
              <w:rPr>
                <w:rFonts w:ascii="Arial Narrow" w:hAnsi="Arial Narrow"/>
                <w:b/>
                <w:sz w:val="22"/>
                <w:szCs w:val="22"/>
              </w:rPr>
              <w:t>.</w:t>
            </w:r>
            <w:r w:rsidRPr="00D8777A">
              <w:rPr>
                <w:rFonts w:ascii="Arial Narrow" w:hAnsi="Arial Narrow"/>
                <w:sz w:val="22"/>
                <w:szCs w:val="22"/>
              </w:rPr>
              <w:t xml:space="preserve"> Efficacité de l'agent dans le traitement des taches</w:t>
            </w:r>
          </w:p>
        </w:tc>
        <w:tc>
          <w:tcPr>
            <w:tcW w:w="4819" w:type="dxa"/>
          </w:tcPr>
          <w:p w:rsidR="00DD188F" w:rsidRPr="00D8777A" w:rsidRDefault="00936D93" w:rsidP="00936D93">
            <w:pPr>
              <w:jc w:val="both"/>
              <w:rPr>
                <w:rFonts w:ascii="Arial Narrow" w:hAnsi="Arial Narrow"/>
              </w:rPr>
            </w:pPr>
            <w:r>
              <w:rPr>
                <w:rFonts w:ascii="Arial Narrow" w:hAnsi="Arial Narrow"/>
                <w:sz w:val="22"/>
                <w:szCs w:val="22"/>
              </w:rPr>
              <w:t>A</w:t>
            </w:r>
            <w:r w:rsidR="00DD188F" w:rsidRPr="00D8777A">
              <w:rPr>
                <w:rFonts w:ascii="Arial Narrow" w:hAnsi="Arial Narrow"/>
                <w:sz w:val="22"/>
                <w:szCs w:val="22"/>
              </w:rPr>
              <w:t xml:space="preserve">pprécié par le </w:t>
            </w:r>
            <w:r w:rsidR="00DD188F">
              <w:rPr>
                <w:rFonts w:ascii="Arial Narrow" w:hAnsi="Arial Narrow"/>
                <w:sz w:val="22"/>
                <w:szCs w:val="22"/>
              </w:rPr>
              <w:t xml:space="preserve">RAF en lien avec le Coordonnateur </w:t>
            </w:r>
          </w:p>
        </w:tc>
      </w:tr>
      <w:tr w:rsidR="00936D93" w:rsidRPr="00D8777A" w:rsidTr="00936D93">
        <w:trPr>
          <w:trHeight w:val="141"/>
        </w:trPr>
        <w:tc>
          <w:tcPr>
            <w:tcW w:w="4928" w:type="dxa"/>
          </w:tcPr>
          <w:p w:rsidR="00936D93" w:rsidRPr="00D8777A" w:rsidRDefault="00936D93" w:rsidP="00936D93">
            <w:pPr>
              <w:rPr>
                <w:rFonts w:ascii="Arial Narrow" w:hAnsi="Arial Narrow"/>
              </w:rPr>
            </w:pPr>
            <w:proofErr w:type="gramStart"/>
            <w:r w:rsidRPr="00D8777A">
              <w:rPr>
                <w:rFonts w:ascii="Arial Narrow" w:hAnsi="Arial Narrow"/>
                <w:b/>
                <w:sz w:val="22"/>
                <w:szCs w:val="22"/>
              </w:rPr>
              <w:t>3.d</w:t>
            </w:r>
            <w:proofErr w:type="gramEnd"/>
            <w:r w:rsidRPr="00D8777A">
              <w:rPr>
                <w:rFonts w:ascii="Arial Narrow" w:hAnsi="Arial Narrow"/>
                <w:b/>
                <w:sz w:val="22"/>
                <w:szCs w:val="22"/>
              </w:rPr>
              <w:t>.</w:t>
            </w:r>
            <w:r w:rsidRPr="00D8777A">
              <w:rPr>
                <w:rFonts w:ascii="Arial Narrow" w:hAnsi="Arial Narrow"/>
                <w:sz w:val="22"/>
                <w:szCs w:val="22"/>
              </w:rPr>
              <w:t xml:space="preserve"> Disponibilité de l'agent. </w:t>
            </w:r>
          </w:p>
        </w:tc>
        <w:tc>
          <w:tcPr>
            <w:tcW w:w="4819" w:type="dxa"/>
          </w:tcPr>
          <w:p w:rsidR="00936D93" w:rsidRPr="00D8777A" w:rsidRDefault="00936D93" w:rsidP="00936D93">
            <w:pPr>
              <w:jc w:val="both"/>
              <w:rPr>
                <w:rFonts w:ascii="Arial Narrow" w:hAnsi="Arial Narrow"/>
              </w:rPr>
            </w:pPr>
            <w:r>
              <w:rPr>
                <w:rFonts w:ascii="Arial Narrow" w:hAnsi="Arial Narrow"/>
                <w:sz w:val="22"/>
                <w:szCs w:val="22"/>
              </w:rPr>
              <w:t>A</w:t>
            </w:r>
            <w:r w:rsidRPr="00D8777A">
              <w:rPr>
                <w:rFonts w:ascii="Arial Narrow" w:hAnsi="Arial Narrow"/>
                <w:sz w:val="22"/>
                <w:szCs w:val="22"/>
              </w:rPr>
              <w:t xml:space="preserve">pprécié par le </w:t>
            </w:r>
            <w:r>
              <w:rPr>
                <w:rFonts w:ascii="Arial Narrow" w:hAnsi="Arial Narrow"/>
                <w:sz w:val="22"/>
                <w:szCs w:val="22"/>
              </w:rPr>
              <w:t xml:space="preserve">RAF en lien avec le Coordonnateur </w:t>
            </w:r>
          </w:p>
        </w:tc>
      </w:tr>
    </w:tbl>
    <w:p w:rsidR="00BD360F" w:rsidRPr="00D8777A" w:rsidRDefault="00BD360F" w:rsidP="00936D93">
      <w:pPr>
        <w:rPr>
          <w:rFonts w:ascii="Arial Narrow" w:hAnsi="Arial Narrow"/>
          <w:b/>
          <w:sz w:val="28"/>
          <w:szCs w:val="28"/>
        </w:rPr>
      </w:pPr>
    </w:p>
    <w:p w:rsidR="00BD360F" w:rsidRPr="00D8777A" w:rsidRDefault="00BD360F" w:rsidP="00BD360F">
      <w:pPr>
        <w:jc w:val="center"/>
        <w:rPr>
          <w:rFonts w:ascii="Arial Narrow" w:hAnsi="Arial Narrow"/>
          <w:b/>
          <w:sz w:val="28"/>
          <w:szCs w:val="28"/>
        </w:rPr>
      </w:pPr>
    </w:p>
    <w:p w:rsidR="00BD360F" w:rsidRPr="00D8777A" w:rsidRDefault="00BD360F" w:rsidP="00BD360F">
      <w:pPr>
        <w:jc w:val="center"/>
        <w:rPr>
          <w:rFonts w:ascii="Arial Narrow" w:hAnsi="Arial Narrow"/>
          <w:b/>
          <w:szCs w:val="28"/>
        </w:rPr>
      </w:pPr>
      <w:r w:rsidRPr="00D8777A">
        <w:rPr>
          <w:rFonts w:ascii="Arial Narrow" w:hAnsi="Arial Narrow"/>
          <w:b/>
          <w:szCs w:val="28"/>
        </w:rPr>
        <w:lastRenderedPageBreak/>
        <w:t>B) CRITERES D’EVALUATION DES PERFORMANCES DU COMPTABLE TERRAIN</w:t>
      </w:r>
    </w:p>
    <w:p w:rsidR="00BD360F" w:rsidRPr="00D8777A" w:rsidRDefault="00BD360F" w:rsidP="00BD360F">
      <w:pPr>
        <w:jc w:val="center"/>
        <w:rPr>
          <w:rFonts w:ascii="Arial Narrow" w:hAnsi="Arial Narrow"/>
          <w:b/>
          <w:sz w:val="4"/>
          <w:szCs w:val="28"/>
        </w:rPr>
      </w:pPr>
    </w:p>
    <w:p w:rsidR="00BD360F" w:rsidRPr="00D8777A" w:rsidRDefault="00BD360F" w:rsidP="00BD360F">
      <w:pPr>
        <w:spacing w:after="120"/>
        <w:rPr>
          <w:rFonts w:ascii="Arial Narrow" w:hAnsi="Arial Narrow"/>
          <w:b/>
          <w:sz w:val="22"/>
          <w:szCs w:val="22"/>
        </w:rPr>
      </w:pPr>
    </w:p>
    <w:p w:rsidR="00BD360F" w:rsidRPr="00D8777A" w:rsidRDefault="00BD360F" w:rsidP="00BD360F">
      <w:pPr>
        <w:spacing w:after="120"/>
        <w:rPr>
          <w:rFonts w:ascii="Arial Narrow" w:hAnsi="Arial Narrow"/>
          <w:b/>
          <w:sz w:val="22"/>
          <w:szCs w:val="22"/>
        </w:rPr>
      </w:pPr>
      <w:r w:rsidRPr="00D8777A">
        <w:rPr>
          <w:rFonts w:ascii="Arial Narrow" w:hAnsi="Arial Narrow"/>
          <w:b/>
          <w:sz w:val="22"/>
          <w:szCs w:val="22"/>
        </w:rPr>
        <w:t>Indicateur 1 : Gestion financière des sous-projets</w:t>
      </w:r>
    </w:p>
    <w:p w:rsidR="00BD360F" w:rsidRPr="00D8777A" w:rsidRDefault="00BD360F" w:rsidP="00BD360F">
      <w:pPr>
        <w:spacing w:after="120"/>
        <w:jc w:val="center"/>
        <w:rPr>
          <w:rFonts w:ascii="Arial Narrow" w:hAnsi="Arial Narrow"/>
          <w:b/>
          <w:sz w:val="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819"/>
      </w:tblGrid>
      <w:tr w:rsidR="00BD360F" w:rsidRPr="00D8777A" w:rsidTr="00D60A0F">
        <w:trPr>
          <w:trHeight w:val="157"/>
        </w:trPr>
        <w:tc>
          <w:tcPr>
            <w:tcW w:w="4928" w:type="dxa"/>
          </w:tcPr>
          <w:p w:rsidR="00BD360F" w:rsidRPr="00D8777A" w:rsidRDefault="00BD360F" w:rsidP="00D60A0F">
            <w:pPr>
              <w:jc w:val="center"/>
              <w:rPr>
                <w:rFonts w:ascii="Arial Narrow" w:hAnsi="Arial Narrow"/>
                <w:b/>
              </w:rPr>
            </w:pPr>
            <w:r w:rsidRPr="00D8777A">
              <w:rPr>
                <w:rFonts w:ascii="Arial Narrow" w:hAnsi="Arial Narrow"/>
                <w:b/>
                <w:sz w:val="22"/>
                <w:szCs w:val="22"/>
              </w:rPr>
              <w:t>Sous-Indicateur</w:t>
            </w:r>
          </w:p>
        </w:tc>
        <w:tc>
          <w:tcPr>
            <w:tcW w:w="4819" w:type="dxa"/>
          </w:tcPr>
          <w:p w:rsidR="00BD360F" w:rsidRPr="00D8777A" w:rsidRDefault="00BD360F" w:rsidP="00D60A0F">
            <w:pPr>
              <w:jc w:val="center"/>
              <w:rPr>
                <w:rFonts w:ascii="Arial Narrow" w:hAnsi="Arial Narrow"/>
                <w:b/>
              </w:rPr>
            </w:pPr>
            <w:r w:rsidRPr="00D8777A">
              <w:rPr>
                <w:rFonts w:ascii="Arial Narrow" w:hAnsi="Arial Narrow"/>
                <w:b/>
                <w:sz w:val="22"/>
                <w:szCs w:val="22"/>
              </w:rPr>
              <w:t>Mesure du Sous-Indicateur</w:t>
            </w:r>
          </w:p>
        </w:tc>
      </w:tr>
      <w:tr w:rsidR="00BD360F" w:rsidRPr="00D8777A" w:rsidTr="00D60A0F">
        <w:trPr>
          <w:trHeight w:val="945"/>
        </w:trPr>
        <w:tc>
          <w:tcPr>
            <w:tcW w:w="4928" w:type="dxa"/>
          </w:tcPr>
          <w:p w:rsidR="00BD360F" w:rsidRPr="00D8777A" w:rsidRDefault="00BD360F" w:rsidP="00D60A0F">
            <w:pPr>
              <w:jc w:val="both"/>
              <w:rPr>
                <w:rFonts w:ascii="Arial Narrow" w:hAnsi="Arial Narrow"/>
                <w:b/>
                <w:sz w:val="2"/>
                <w:szCs w:val="22"/>
              </w:rPr>
            </w:pPr>
          </w:p>
          <w:p w:rsidR="00BD360F" w:rsidRPr="00D8777A" w:rsidRDefault="00BD360F" w:rsidP="00D60A0F">
            <w:pPr>
              <w:jc w:val="both"/>
              <w:rPr>
                <w:rFonts w:ascii="Arial Narrow" w:hAnsi="Arial Narrow"/>
              </w:rPr>
            </w:pPr>
            <w:proofErr w:type="gramStart"/>
            <w:r w:rsidRPr="00D8777A">
              <w:rPr>
                <w:rFonts w:ascii="Arial Narrow" w:hAnsi="Arial Narrow"/>
                <w:b/>
                <w:sz w:val="22"/>
                <w:szCs w:val="22"/>
              </w:rPr>
              <w:t>1.a</w:t>
            </w:r>
            <w:proofErr w:type="gramEnd"/>
            <w:r w:rsidRPr="00D8777A">
              <w:rPr>
                <w:rFonts w:ascii="Arial Narrow" w:hAnsi="Arial Narrow"/>
                <w:b/>
                <w:sz w:val="22"/>
                <w:szCs w:val="22"/>
              </w:rPr>
              <w:t xml:space="preserve">. Renforcement des capacités des communautés : </w:t>
            </w:r>
            <w:r w:rsidRPr="00D8777A">
              <w:rPr>
                <w:rFonts w:ascii="Arial Narrow" w:hAnsi="Arial Narrow"/>
                <w:sz w:val="22"/>
                <w:szCs w:val="22"/>
              </w:rPr>
              <w:t xml:space="preserve">Les membres des CDC sont formés à la gestion financière et au principe de bonne gouvernance. </w:t>
            </w:r>
          </w:p>
        </w:tc>
        <w:tc>
          <w:tcPr>
            <w:tcW w:w="4819" w:type="dxa"/>
          </w:tcPr>
          <w:p w:rsidR="00BD360F" w:rsidRPr="00D8777A" w:rsidRDefault="00BD360F" w:rsidP="00D60A0F">
            <w:pPr>
              <w:rPr>
                <w:rFonts w:ascii="Arial Narrow" w:hAnsi="Arial Narrow"/>
                <w:sz w:val="2"/>
                <w:szCs w:val="22"/>
              </w:rPr>
            </w:pPr>
          </w:p>
          <w:p w:rsidR="00BD360F" w:rsidRPr="00D8777A" w:rsidRDefault="00BD360F" w:rsidP="00D60A0F">
            <w:pPr>
              <w:rPr>
                <w:rFonts w:ascii="Arial Narrow" w:hAnsi="Arial Narrow"/>
                <w:sz w:val="8"/>
                <w:szCs w:val="22"/>
              </w:rPr>
            </w:pPr>
          </w:p>
          <w:p w:rsidR="00BD360F" w:rsidRPr="00D8777A" w:rsidRDefault="00BD360F" w:rsidP="00D60A0F">
            <w:pPr>
              <w:rPr>
                <w:rFonts w:ascii="Arial Narrow" w:hAnsi="Arial Narrow"/>
              </w:rPr>
            </w:pPr>
            <w:r w:rsidRPr="00D8777A">
              <w:rPr>
                <w:rFonts w:ascii="Arial Narrow" w:hAnsi="Arial Narrow"/>
                <w:sz w:val="22"/>
                <w:szCs w:val="22"/>
              </w:rPr>
              <w:t>L’indicateur est rempli si au moins 80% des CDC du ressort du comptable terrain sont formés sur la période.</w:t>
            </w:r>
          </w:p>
        </w:tc>
      </w:tr>
      <w:tr w:rsidR="00BD360F" w:rsidRPr="00D8777A" w:rsidTr="00D60A0F">
        <w:trPr>
          <w:trHeight w:val="917"/>
        </w:trPr>
        <w:tc>
          <w:tcPr>
            <w:tcW w:w="4928" w:type="dxa"/>
          </w:tcPr>
          <w:p w:rsidR="00BD360F" w:rsidRPr="00D8777A" w:rsidRDefault="00BD360F" w:rsidP="00D60A0F">
            <w:pPr>
              <w:jc w:val="both"/>
              <w:rPr>
                <w:rFonts w:ascii="Arial Narrow" w:hAnsi="Arial Narrow"/>
                <w:b/>
                <w:sz w:val="2"/>
                <w:szCs w:val="22"/>
              </w:rPr>
            </w:pPr>
          </w:p>
          <w:p w:rsidR="00BD360F" w:rsidRPr="00D8777A" w:rsidRDefault="00BD360F" w:rsidP="00D60A0F">
            <w:pPr>
              <w:jc w:val="both"/>
              <w:rPr>
                <w:rFonts w:ascii="Arial Narrow" w:hAnsi="Arial Narrow"/>
              </w:rPr>
            </w:pPr>
            <w:proofErr w:type="gramStart"/>
            <w:r w:rsidRPr="00D8777A">
              <w:rPr>
                <w:rFonts w:ascii="Arial Narrow" w:hAnsi="Arial Narrow"/>
                <w:b/>
                <w:sz w:val="22"/>
                <w:szCs w:val="22"/>
              </w:rPr>
              <w:t>1.b</w:t>
            </w:r>
            <w:proofErr w:type="gramEnd"/>
            <w:r w:rsidRPr="00D8777A">
              <w:rPr>
                <w:rFonts w:ascii="Arial Narrow" w:hAnsi="Arial Narrow"/>
                <w:b/>
                <w:sz w:val="22"/>
                <w:szCs w:val="22"/>
              </w:rPr>
              <w:t xml:space="preserve">. Assistance sur le plan financier du BR et des communautés : </w:t>
            </w:r>
            <w:r w:rsidRPr="00D8777A">
              <w:rPr>
                <w:rFonts w:ascii="Arial Narrow" w:hAnsi="Arial Narrow"/>
                <w:sz w:val="22"/>
                <w:szCs w:val="22"/>
              </w:rPr>
              <w:t>Les CDC ont préparé leurs sous-projets conformément aux règles de l’art et ont reçu leur financement.</w:t>
            </w:r>
          </w:p>
        </w:tc>
        <w:tc>
          <w:tcPr>
            <w:tcW w:w="4819" w:type="dxa"/>
          </w:tcPr>
          <w:p w:rsidR="00BD360F" w:rsidRPr="00D8777A" w:rsidRDefault="00BD360F" w:rsidP="00D60A0F">
            <w:pPr>
              <w:rPr>
                <w:rFonts w:ascii="Arial Narrow" w:hAnsi="Arial Narrow"/>
                <w:sz w:val="2"/>
                <w:szCs w:val="22"/>
              </w:rPr>
            </w:pPr>
          </w:p>
          <w:p w:rsidR="00BD360F" w:rsidRPr="00D8777A" w:rsidRDefault="00BD360F" w:rsidP="00D60A0F">
            <w:pPr>
              <w:rPr>
                <w:rFonts w:ascii="Arial Narrow" w:hAnsi="Arial Narrow"/>
                <w:sz w:val="8"/>
                <w:szCs w:val="22"/>
              </w:rPr>
            </w:pPr>
          </w:p>
          <w:p w:rsidR="00BD360F" w:rsidRPr="00D8777A" w:rsidRDefault="00BD360F" w:rsidP="00D60A0F">
            <w:pPr>
              <w:rPr>
                <w:rFonts w:ascii="Arial Narrow" w:hAnsi="Arial Narrow"/>
                <w:sz w:val="22"/>
                <w:szCs w:val="22"/>
              </w:rPr>
            </w:pPr>
            <w:r w:rsidRPr="00D8777A">
              <w:rPr>
                <w:rFonts w:ascii="Arial Narrow" w:hAnsi="Arial Narrow"/>
                <w:sz w:val="22"/>
                <w:szCs w:val="22"/>
              </w:rPr>
              <w:t xml:space="preserve">L’indicateur est rempli, si au moins </w:t>
            </w:r>
            <w:r w:rsidRPr="00D8777A">
              <w:rPr>
                <w:rFonts w:ascii="Arial Narrow" w:hAnsi="Arial Narrow"/>
                <w:b/>
                <w:sz w:val="22"/>
                <w:szCs w:val="22"/>
              </w:rPr>
              <w:t xml:space="preserve">90% </w:t>
            </w:r>
            <w:r w:rsidRPr="00D8777A">
              <w:rPr>
                <w:rFonts w:ascii="Arial Narrow" w:hAnsi="Arial Narrow"/>
                <w:sz w:val="22"/>
                <w:szCs w:val="22"/>
              </w:rPr>
              <w:t>des CDC de la zone d’intervention du Comptable terrain sont couverts et appuyés.</w:t>
            </w:r>
          </w:p>
          <w:p w:rsidR="00BD360F" w:rsidRPr="00D8777A" w:rsidRDefault="00BD360F" w:rsidP="00D60A0F">
            <w:pPr>
              <w:rPr>
                <w:rFonts w:ascii="Arial Narrow" w:hAnsi="Arial Narrow"/>
                <w:sz w:val="2"/>
              </w:rPr>
            </w:pPr>
          </w:p>
        </w:tc>
      </w:tr>
      <w:tr w:rsidR="00BD360F" w:rsidRPr="00D8777A" w:rsidTr="00D60A0F">
        <w:trPr>
          <w:trHeight w:val="850"/>
        </w:trPr>
        <w:tc>
          <w:tcPr>
            <w:tcW w:w="4928" w:type="dxa"/>
          </w:tcPr>
          <w:p w:rsidR="00BD360F" w:rsidRPr="00D8777A" w:rsidRDefault="00BD360F" w:rsidP="00D60A0F">
            <w:pPr>
              <w:spacing w:after="120"/>
              <w:jc w:val="both"/>
              <w:rPr>
                <w:rFonts w:ascii="Arial Narrow" w:hAnsi="Arial Narrow"/>
                <w:b/>
                <w:sz w:val="4"/>
                <w:szCs w:val="22"/>
              </w:rPr>
            </w:pPr>
          </w:p>
          <w:p w:rsidR="00BD360F" w:rsidRPr="00D8777A" w:rsidRDefault="00BD360F" w:rsidP="00D60A0F">
            <w:pPr>
              <w:spacing w:after="120"/>
              <w:jc w:val="both"/>
              <w:rPr>
                <w:rFonts w:ascii="Arial Narrow" w:hAnsi="Arial Narrow"/>
              </w:rPr>
            </w:pPr>
            <w:proofErr w:type="gramStart"/>
            <w:r w:rsidRPr="00D8777A">
              <w:rPr>
                <w:rFonts w:ascii="Arial Narrow" w:hAnsi="Arial Narrow"/>
                <w:b/>
                <w:sz w:val="22"/>
                <w:szCs w:val="22"/>
              </w:rPr>
              <w:t>1.c</w:t>
            </w:r>
            <w:proofErr w:type="gramEnd"/>
            <w:r w:rsidRPr="00D8777A">
              <w:rPr>
                <w:rFonts w:ascii="Arial Narrow" w:hAnsi="Arial Narrow"/>
                <w:b/>
                <w:sz w:val="22"/>
                <w:szCs w:val="22"/>
              </w:rPr>
              <w:t xml:space="preserve">. Tenue de la comptabilité : </w:t>
            </w:r>
            <w:r w:rsidRPr="00D8777A">
              <w:rPr>
                <w:rFonts w:ascii="Arial Narrow" w:hAnsi="Arial Narrow"/>
                <w:sz w:val="22"/>
                <w:szCs w:val="22"/>
              </w:rPr>
              <w:t xml:space="preserve">la comptabilité générale, analytique et budgétaire est tenue à jour au jour le jour. </w:t>
            </w:r>
          </w:p>
          <w:p w:rsidR="00BD360F" w:rsidRPr="00D8777A" w:rsidRDefault="00BD360F" w:rsidP="00D60A0F">
            <w:pPr>
              <w:spacing w:after="120"/>
              <w:jc w:val="both"/>
              <w:rPr>
                <w:rFonts w:ascii="Arial Narrow" w:hAnsi="Arial Narrow"/>
              </w:rPr>
            </w:pPr>
            <w:r w:rsidRPr="00D8777A">
              <w:rPr>
                <w:rFonts w:ascii="Arial Narrow" w:hAnsi="Arial Narrow"/>
                <w:sz w:val="22"/>
                <w:szCs w:val="22"/>
              </w:rPr>
              <w:t>Tous les OP préparés par l’agent font l’objet d’une imputation et de la saisie dans le logiciel TOMPRO.</w:t>
            </w:r>
          </w:p>
          <w:p w:rsidR="00BD360F" w:rsidRPr="00D8777A" w:rsidRDefault="00BD360F" w:rsidP="00D60A0F">
            <w:pPr>
              <w:jc w:val="both"/>
              <w:rPr>
                <w:rFonts w:ascii="Arial Narrow" w:hAnsi="Arial Narrow"/>
              </w:rPr>
            </w:pPr>
          </w:p>
        </w:tc>
        <w:tc>
          <w:tcPr>
            <w:tcW w:w="4819" w:type="dxa"/>
          </w:tcPr>
          <w:p w:rsidR="00BD360F" w:rsidRPr="00D8777A" w:rsidRDefault="00BD360F" w:rsidP="00D60A0F">
            <w:pPr>
              <w:jc w:val="both"/>
              <w:rPr>
                <w:rFonts w:ascii="Arial Narrow" w:hAnsi="Arial Narrow"/>
                <w:sz w:val="10"/>
                <w:szCs w:val="22"/>
              </w:rPr>
            </w:pPr>
          </w:p>
          <w:p w:rsidR="00BD360F" w:rsidRPr="00D8777A" w:rsidRDefault="00BD360F" w:rsidP="00D60A0F">
            <w:pPr>
              <w:jc w:val="both"/>
              <w:rPr>
                <w:rFonts w:ascii="Arial Narrow" w:hAnsi="Arial Narrow"/>
              </w:rPr>
            </w:pPr>
            <w:r w:rsidRPr="00D8777A">
              <w:rPr>
                <w:rFonts w:ascii="Arial Narrow" w:hAnsi="Arial Narrow"/>
                <w:sz w:val="22"/>
                <w:szCs w:val="22"/>
              </w:rPr>
              <w:t>Cet indicateur est rempli si au plus tard 10 jours après la fin de chaque mois, la comptabilité du projet est à jour pour toutes les opérations comptables du mois passé tel qu’en témoigne le système comptable du projet. L’indicateur ne serait rempli que si tous les mois les comptes sont à jour au plus tard dix jours après la fin du mois.</w:t>
            </w:r>
          </w:p>
        </w:tc>
      </w:tr>
      <w:tr w:rsidR="00BD360F" w:rsidRPr="00D8777A" w:rsidTr="00D60A0F">
        <w:trPr>
          <w:trHeight w:val="794"/>
        </w:trPr>
        <w:tc>
          <w:tcPr>
            <w:tcW w:w="4928" w:type="dxa"/>
          </w:tcPr>
          <w:p w:rsidR="00BD360F" w:rsidRPr="00D8777A" w:rsidRDefault="00BD360F" w:rsidP="00D60A0F">
            <w:pPr>
              <w:spacing w:after="120"/>
              <w:jc w:val="both"/>
              <w:rPr>
                <w:rFonts w:ascii="Arial Narrow" w:hAnsi="Arial Narrow"/>
                <w:b/>
                <w:sz w:val="2"/>
                <w:szCs w:val="22"/>
              </w:rPr>
            </w:pPr>
          </w:p>
          <w:p w:rsidR="00BD360F" w:rsidRPr="00D8777A" w:rsidRDefault="00BD360F" w:rsidP="00D60A0F">
            <w:pPr>
              <w:spacing w:after="120"/>
              <w:jc w:val="both"/>
              <w:rPr>
                <w:rFonts w:ascii="Arial Narrow" w:hAnsi="Arial Narrow"/>
              </w:rPr>
            </w:pPr>
            <w:proofErr w:type="gramStart"/>
            <w:r w:rsidRPr="00D8777A">
              <w:rPr>
                <w:rFonts w:ascii="Arial Narrow" w:hAnsi="Arial Narrow"/>
                <w:b/>
                <w:sz w:val="22"/>
                <w:szCs w:val="22"/>
              </w:rPr>
              <w:t>1.d</w:t>
            </w:r>
            <w:proofErr w:type="gramEnd"/>
            <w:r w:rsidRPr="00D8777A">
              <w:rPr>
                <w:rFonts w:ascii="Arial Narrow" w:hAnsi="Arial Narrow"/>
                <w:b/>
                <w:sz w:val="22"/>
                <w:szCs w:val="22"/>
              </w:rPr>
              <w:t xml:space="preserve">. Appui au SGF pour la gestion des immobilisations (fichier des immobilisations et entretien courant des immobilisations) : </w:t>
            </w:r>
            <w:r w:rsidRPr="00D8777A">
              <w:rPr>
                <w:rFonts w:ascii="Arial Narrow" w:hAnsi="Arial Narrow"/>
                <w:sz w:val="22"/>
                <w:szCs w:val="22"/>
              </w:rPr>
              <w:t xml:space="preserve">le nouveau système de gestion des immobilisations est  tenu au jour le jour et un point mensuel est soumis au SGF pour validation au plus tard 10 jours après la fin du mois. </w:t>
            </w:r>
          </w:p>
          <w:p w:rsidR="00BD360F" w:rsidRPr="00D8777A" w:rsidRDefault="00BD360F" w:rsidP="00D60A0F">
            <w:pPr>
              <w:spacing w:after="120"/>
              <w:jc w:val="both"/>
              <w:rPr>
                <w:rFonts w:ascii="Arial Narrow" w:hAnsi="Arial Narrow"/>
              </w:rPr>
            </w:pPr>
            <w:r w:rsidRPr="00D8777A">
              <w:rPr>
                <w:rFonts w:ascii="Arial Narrow" w:hAnsi="Arial Narrow"/>
                <w:sz w:val="22"/>
                <w:szCs w:val="22"/>
              </w:rPr>
              <w:t>De plus les inventaires trimestriels sont effectués.</w:t>
            </w:r>
          </w:p>
        </w:tc>
        <w:tc>
          <w:tcPr>
            <w:tcW w:w="4819" w:type="dxa"/>
          </w:tcPr>
          <w:p w:rsidR="00BD360F" w:rsidRPr="00D8777A" w:rsidRDefault="00BD360F" w:rsidP="00D60A0F">
            <w:pPr>
              <w:spacing w:after="120"/>
              <w:rPr>
                <w:rFonts w:ascii="Arial Narrow" w:hAnsi="Arial Narrow"/>
                <w:sz w:val="22"/>
                <w:szCs w:val="22"/>
              </w:rPr>
            </w:pPr>
          </w:p>
          <w:p w:rsidR="00BD360F" w:rsidRPr="00D8777A" w:rsidRDefault="00BD360F" w:rsidP="00D60A0F">
            <w:pPr>
              <w:spacing w:after="120"/>
              <w:rPr>
                <w:rFonts w:ascii="Arial Narrow" w:hAnsi="Arial Narrow"/>
              </w:rPr>
            </w:pPr>
            <w:r w:rsidRPr="00D8777A">
              <w:rPr>
                <w:rFonts w:ascii="Arial Narrow" w:hAnsi="Arial Narrow"/>
                <w:sz w:val="22"/>
                <w:szCs w:val="22"/>
              </w:rPr>
              <w:t>Cet indicateur est rempli si au plus tard 10 jours après la fin de chaque mois, le rapport sur l’état des immobilisations est disponible et si les inventaires trimestriels sont exécutés.</w:t>
            </w:r>
          </w:p>
          <w:p w:rsidR="00BD360F" w:rsidRPr="00D8777A" w:rsidRDefault="00BD360F" w:rsidP="00D60A0F">
            <w:pPr>
              <w:jc w:val="both"/>
              <w:rPr>
                <w:rFonts w:ascii="Arial Narrow" w:hAnsi="Arial Narrow"/>
              </w:rPr>
            </w:pPr>
          </w:p>
        </w:tc>
      </w:tr>
      <w:tr w:rsidR="00BD360F" w:rsidRPr="00D8777A" w:rsidTr="00D60A0F">
        <w:tc>
          <w:tcPr>
            <w:tcW w:w="4928" w:type="dxa"/>
          </w:tcPr>
          <w:p w:rsidR="00BD360F" w:rsidRPr="00D8777A" w:rsidRDefault="00BD360F" w:rsidP="00D60A0F">
            <w:pPr>
              <w:spacing w:after="120"/>
              <w:jc w:val="both"/>
              <w:rPr>
                <w:rFonts w:ascii="Arial Narrow" w:hAnsi="Arial Narrow"/>
                <w:b/>
                <w:sz w:val="2"/>
                <w:szCs w:val="22"/>
              </w:rPr>
            </w:pPr>
          </w:p>
          <w:p w:rsidR="00BD360F" w:rsidRPr="00D8777A" w:rsidRDefault="00BD360F" w:rsidP="00D60A0F">
            <w:pPr>
              <w:spacing w:after="120"/>
              <w:jc w:val="both"/>
              <w:rPr>
                <w:rFonts w:ascii="Arial Narrow" w:hAnsi="Arial Narrow"/>
              </w:rPr>
            </w:pPr>
            <w:proofErr w:type="gramStart"/>
            <w:r w:rsidRPr="00D8777A">
              <w:rPr>
                <w:rFonts w:ascii="Arial Narrow" w:hAnsi="Arial Narrow"/>
                <w:b/>
                <w:sz w:val="22"/>
                <w:szCs w:val="22"/>
              </w:rPr>
              <w:t>1.e</w:t>
            </w:r>
            <w:proofErr w:type="gramEnd"/>
            <w:r w:rsidRPr="00D8777A">
              <w:rPr>
                <w:rFonts w:ascii="Arial Narrow" w:hAnsi="Arial Narrow"/>
                <w:b/>
                <w:sz w:val="22"/>
                <w:szCs w:val="22"/>
              </w:rPr>
              <w:t xml:space="preserve">. Contrôle des caisses : </w:t>
            </w:r>
            <w:r w:rsidRPr="00D8777A">
              <w:rPr>
                <w:rFonts w:ascii="Arial Narrow" w:hAnsi="Arial Narrow"/>
                <w:sz w:val="22"/>
                <w:szCs w:val="22"/>
              </w:rPr>
              <w:t>au moins une fois par mois, un contrôle des caisses de menues dépenses sous gestion des assistantes au niveau central et régional  est fait et le rapport est disponible.</w:t>
            </w:r>
          </w:p>
        </w:tc>
        <w:tc>
          <w:tcPr>
            <w:tcW w:w="4819" w:type="dxa"/>
          </w:tcPr>
          <w:p w:rsidR="00BD360F" w:rsidRPr="00D8777A" w:rsidRDefault="00BD360F" w:rsidP="00D60A0F">
            <w:pPr>
              <w:spacing w:after="120"/>
              <w:rPr>
                <w:rFonts w:ascii="Arial Narrow" w:hAnsi="Arial Narrow"/>
                <w:sz w:val="18"/>
                <w:szCs w:val="22"/>
              </w:rPr>
            </w:pPr>
          </w:p>
          <w:p w:rsidR="00BD360F" w:rsidRPr="00D8777A" w:rsidRDefault="00BD360F" w:rsidP="00D60A0F">
            <w:pPr>
              <w:spacing w:after="120"/>
              <w:rPr>
                <w:rFonts w:ascii="Arial Narrow" w:hAnsi="Arial Narrow"/>
              </w:rPr>
            </w:pPr>
            <w:r w:rsidRPr="00D8777A">
              <w:rPr>
                <w:rFonts w:ascii="Arial Narrow" w:hAnsi="Arial Narrow"/>
                <w:sz w:val="22"/>
                <w:szCs w:val="22"/>
              </w:rPr>
              <w:t xml:space="preserve">Cet indicateur est rempli si au moins un rapport de contrôle des caisses est disponible par mois. </w:t>
            </w:r>
          </w:p>
          <w:p w:rsidR="00BD360F" w:rsidRPr="00D8777A" w:rsidRDefault="00BD360F" w:rsidP="00D60A0F">
            <w:pPr>
              <w:jc w:val="both"/>
              <w:rPr>
                <w:rFonts w:ascii="Arial Narrow" w:hAnsi="Arial Narrow"/>
              </w:rPr>
            </w:pPr>
          </w:p>
        </w:tc>
      </w:tr>
    </w:tbl>
    <w:p w:rsidR="00BD360F" w:rsidRPr="00D8777A" w:rsidRDefault="00BD360F" w:rsidP="00BD360F">
      <w:pPr>
        <w:rPr>
          <w:rFonts w:ascii="Arial Narrow" w:hAnsi="Arial Narrow"/>
          <w:sz w:val="22"/>
          <w:szCs w:val="22"/>
        </w:rPr>
      </w:pPr>
    </w:p>
    <w:p w:rsidR="00BD360F" w:rsidRPr="00D8777A" w:rsidRDefault="00BD360F" w:rsidP="00BD360F">
      <w:pPr>
        <w:rPr>
          <w:rFonts w:ascii="Arial Narrow" w:hAnsi="Arial Narrow"/>
          <w:sz w:val="22"/>
          <w:szCs w:val="22"/>
        </w:rPr>
      </w:pPr>
    </w:p>
    <w:p w:rsidR="00BD360F" w:rsidRPr="00D8777A" w:rsidRDefault="00BD360F" w:rsidP="00BD360F">
      <w:pPr>
        <w:rPr>
          <w:rFonts w:ascii="Arial Narrow" w:hAnsi="Arial Narrow"/>
          <w:b/>
          <w:sz w:val="22"/>
          <w:szCs w:val="22"/>
        </w:rPr>
      </w:pPr>
      <w:r w:rsidRPr="00D8777A">
        <w:rPr>
          <w:rFonts w:ascii="Arial Narrow" w:hAnsi="Arial Narrow"/>
          <w:b/>
          <w:sz w:val="22"/>
          <w:szCs w:val="22"/>
        </w:rPr>
        <w:t>Indicateur 2 : Production des rapports périodiques</w:t>
      </w:r>
    </w:p>
    <w:p w:rsidR="00BD360F" w:rsidRPr="00D8777A" w:rsidRDefault="00BD360F" w:rsidP="00BD360F">
      <w:pPr>
        <w:rPr>
          <w:rFonts w:ascii="Arial Narrow" w:hAnsi="Arial Narrow"/>
          <w:b/>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819"/>
      </w:tblGrid>
      <w:tr w:rsidR="00BD360F" w:rsidRPr="00D8777A" w:rsidTr="00D60A0F">
        <w:trPr>
          <w:trHeight w:val="680"/>
        </w:trPr>
        <w:tc>
          <w:tcPr>
            <w:tcW w:w="4928" w:type="dxa"/>
            <w:tcBorders>
              <w:top w:val="single" w:sz="4" w:space="0" w:color="000000"/>
              <w:left w:val="single" w:sz="4" w:space="0" w:color="000000"/>
              <w:bottom w:val="single" w:sz="4" w:space="0" w:color="000000"/>
              <w:right w:val="single" w:sz="4" w:space="0" w:color="000000"/>
            </w:tcBorders>
          </w:tcPr>
          <w:p w:rsidR="00BD360F" w:rsidRPr="00D8777A" w:rsidRDefault="00BD360F" w:rsidP="00D60A0F">
            <w:pPr>
              <w:spacing w:after="120"/>
              <w:rPr>
                <w:rFonts w:ascii="Arial Narrow" w:hAnsi="Arial Narrow"/>
                <w:b/>
                <w:sz w:val="8"/>
                <w:szCs w:val="22"/>
              </w:rPr>
            </w:pPr>
          </w:p>
          <w:p w:rsidR="00BD360F" w:rsidRPr="00D8777A" w:rsidRDefault="00BD360F" w:rsidP="00D60A0F">
            <w:pPr>
              <w:spacing w:after="120"/>
              <w:rPr>
                <w:rFonts w:ascii="Arial Narrow" w:hAnsi="Arial Narrow"/>
              </w:rPr>
            </w:pPr>
            <w:proofErr w:type="gramStart"/>
            <w:r w:rsidRPr="00D8777A">
              <w:rPr>
                <w:rFonts w:ascii="Arial Narrow" w:hAnsi="Arial Narrow"/>
                <w:b/>
                <w:sz w:val="22"/>
                <w:szCs w:val="22"/>
              </w:rPr>
              <w:t>2.a</w:t>
            </w:r>
            <w:proofErr w:type="gramEnd"/>
            <w:r w:rsidRPr="00D8777A">
              <w:rPr>
                <w:rFonts w:ascii="Arial Narrow" w:hAnsi="Arial Narrow"/>
                <w:b/>
                <w:sz w:val="22"/>
                <w:szCs w:val="22"/>
              </w:rPr>
              <w:t>.</w:t>
            </w:r>
            <w:r w:rsidRPr="00D8777A">
              <w:rPr>
                <w:rFonts w:ascii="Arial Narrow" w:hAnsi="Arial Narrow"/>
                <w:sz w:val="22"/>
                <w:szCs w:val="22"/>
              </w:rPr>
              <w:t xml:space="preserve"> Les rapports mensuels  sont élaborés et transmises au chef  comptable avec copie au RSE  au plus tard le 5 du mois suivant.</w:t>
            </w:r>
          </w:p>
        </w:tc>
        <w:tc>
          <w:tcPr>
            <w:tcW w:w="4819" w:type="dxa"/>
            <w:tcBorders>
              <w:top w:val="single" w:sz="4" w:space="0" w:color="000000"/>
              <w:left w:val="single" w:sz="4" w:space="0" w:color="000000"/>
              <w:bottom w:val="single" w:sz="4" w:space="0" w:color="000000"/>
              <w:right w:val="single" w:sz="4" w:space="0" w:color="000000"/>
            </w:tcBorders>
          </w:tcPr>
          <w:p w:rsidR="00BD360F" w:rsidRPr="00D8777A" w:rsidRDefault="00BD360F" w:rsidP="00D60A0F">
            <w:pPr>
              <w:spacing w:after="120"/>
              <w:jc w:val="both"/>
              <w:rPr>
                <w:rFonts w:ascii="Arial Narrow" w:hAnsi="Arial Narrow"/>
                <w:sz w:val="6"/>
                <w:szCs w:val="22"/>
              </w:rPr>
            </w:pPr>
          </w:p>
          <w:p w:rsidR="00BD360F" w:rsidRPr="00D8777A" w:rsidRDefault="00BD360F" w:rsidP="00D60A0F">
            <w:pPr>
              <w:spacing w:after="120"/>
              <w:jc w:val="both"/>
              <w:rPr>
                <w:rFonts w:ascii="Arial Narrow" w:hAnsi="Arial Narrow"/>
              </w:rPr>
            </w:pPr>
            <w:r w:rsidRPr="00D8777A">
              <w:rPr>
                <w:rFonts w:ascii="Arial Narrow" w:hAnsi="Arial Narrow"/>
                <w:sz w:val="22"/>
                <w:szCs w:val="22"/>
              </w:rPr>
              <w:t>Cet indicateur est rempli si tous les rapports mensuels sont produits et transmis à toutes les personnes concernées dans les délais.</w:t>
            </w:r>
          </w:p>
        </w:tc>
      </w:tr>
      <w:tr w:rsidR="00BD360F" w:rsidRPr="00D8777A" w:rsidTr="00D60A0F">
        <w:tc>
          <w:tcPr>
            <w:tcW w:w="4928" w:type="dxa"/>
            <w:tcBorders>
              <w:top w:val="single" w:sz="4" w:space="0" w:color="000000"/>
              <w:left w:val="single" w:sz="4" w:space="0" w:color="000000"/>
              <w:bottom w:val="single" w:sz="4" w:space="0" w:color="000000"/>
              <w:right w:val="single" w:sz="4" w:space="0" w:color="000000"/>
            </w:tcBorders>
          </w:tcPr>
          <w:p w:rsidR="00BD360F" w:rsidRPr="00D8777A" w:rsidRDefault="00BD360F" w:rsidP="00D60A0F">
            <w:pPr>
              <w:spacing w:after="120"/>
              <w:rPr>
                <w:rFonts w:ascii="Arial Narrow" w:hAnsi="Arial Narrow"/>
                <w:b/>
                <w:sz w:val="2"/>
                <w:szCs w:val="22"/>
              </w:rPr>
            </w:pPr>
          </w:p>
          <w:p w:rsidR="00BD360F" w:rsidRPr="00D8777A" w:rsidRDefault="00BD360F" w:rsidP="00D60A0F">
            <w:pPr>
              <w:spacing w:after="120"/>
              <w:rPr>
                <w:rFonts w:ascii="Arial Narrow" w:hAnsi="Arial Narrow"/>
                <w:b/>
                <w:sz w:val="2"/>
                <w:szCs w:val="22"/>
              </w:rPr>
            </w:pPr>
          </w:p>
          <w:p w:rsidR="00BD360F" w:rsidRPr="00D8777A" w:rsidRDefault="00BD360F" w:rsidP="00D60A0F">
            <w:pPr>
              <w:spacing w:after="120"/>
              <w:rPr>
                <w:rFonts w:ascii="Arial Narrow" w:hAnsi="Arial Narrow"/>
              </w:rPr>
            </w:pPr>
            <w:proofErr w:type="gramStart"/>
            <w:r w:rsidRPr="00D8777A">
              <w:rPr>
                <w:rFonts w:ascii="Arial Narrow" w:hAnsi="Arial Narrow"/>
                <w:b/>
                <w:sz w:val="22"/>
                <w:szCs w:val="22"/>
              </w:rPr>
              <w:t>2.b</w:t>
            </w:r>
            <w:proofErr w:type="gramEnd"/>
            <w:r w:rsidRPr="00D8777A">
              <w:rPr>
                <w:rFonts w:ascii="Arial Narrow" w:hAnsi="Arial Narrow"/>
                <w:b/>
                <w:sz w:val="22"/>
                <w:szCs w:val="22"/>
              </w:rPr>
              <w:t>.</w:t>
            </w:r>
            <w:r w:rsidRPr="00D8777A">
              <w:rPr>
                <w:rFonts w:ascii="Arial Narrow" w:hAnsi="Arial Narrow"/>
                <w:sz w:val="22"/>
                <w:szCs w:val="22"/>
              </w:rPr>
              <w:t xml:space="preserve"> La clôture mensuelle provisoire des comptes est assurée plus tard le 15 du mois suivant.</w:t>
            </w:r>
          </w:p>
        </w:tc>
        <w:tc>
          <w:tcPr>
            <w:tcW w:w="4819" w:type="dxa"/>
            <w:tcBorders>
              <w:top w:val="single" w:sz="4" w:space="0" w:color="000000"/>
              <w:left w:val="single" w:sz="4" w:space="0" w:color="000000"/>
              <w:bottom w:val="single" w:sz="4" w:space="0" w:color="000000"/>
              <w:right w:val="single" w:sz="4" w:space="0" w:color="000000"/>
            </w:tcBorders>
          </w:tcPr>
          <w:p w:rsidR="00BD360F" w:rsidRPr="00D8777A" w:rsidRDefault="00BD360F" w:rsidP="00D60A0F">
            <w:pPr>
              <w:spacing w:after="120"/>
              <w:jc w:val="both"/>
              <w:rPr>
                <w:rFonts w:ascii="Arial Narrow" w:hAnsi="Arial Narrow"/>
                <w:sz w:val="2"/>
                <w:szCs w:val="22"/>
              </w:rPr>
            </w:pPr>
          </w:p>
          <w:p w:rsidR="00BD360F" w:rsidRPr="00D8777A" w:rsidRDefault="00BD360F" w:rsidP="00D60A0F">
            <w:pPr>
              <w:spacing w:after="120"/>
              <w:jc w:val="both"/>
              <w:rPr>
                <w:rFonts w:ascii="Arial Narrow" w:hAnsi="Arial Narrow"/>
                <w:sz w:val="22"/>
                <w:szCs w:val="22"/>
              </w:rPr>
            </w:pPr>
            <w:r w:rsidRPr="00D8777A">
              <w:rPr>
                <w:rFonts w:ascii="Arial Narrow" w:hAnsi="Arial Narrow"/>
                <w:sz w:val="22"/>
                <w:szCs w:val="22"/>
              </w:rPr>
              <w:t>Cet indicateur est rempli si tous les arrêtés mensuels provisoires des comptes sont effectués dans les délais.</w:t>
            </w:r>
          </w:p>
          <w:p w:rsidR="00BD360F" w:rsidRPr="00D8777A" w:rsidRDefault="00BD360F" w:rsidP="00D60A0F">
            <w:pPr>
              <w:spacing w:after="120"/>
              <w:jc w:val="both"/>
              <w:rPr>
                <w:rFonts w:ascii="Arial Narrow" w:hAnsi="Arial Narrow"/>
                <w:sz w:val="2"/>
              </w:rPr>
            </w:pPr>
          </w:p>
        </w:tc>
      </w:tr>
    </w:tbl>
    <w:p w:rsidR="00BD360F" w:rsidRPr="00D8777A" w:rsidRDefault="00BD360F" w:rsidP="00BD360F">
      <w:pPr>
        <w:jc w:val="both"/>
        <w:rPr>
          <w:rFonts w:ascii="Arial Narrow" w:hAnsi="Arial Narrow"/>
          <w:b/>
          <w:sz w:val="22"/>
          <w:szCs w:val="22"/>
        </w:rPr>
      </w:pPr>
    </w:p>
    <w:p w:rsidR="00BD360F" w:rsidRPr="00D8777A" w:rsidRDefault="00BD360F" w:rsidP="00BD360F">
      <w:pPr>
        <w:jc w:val="both"/>
        <w:rPr>
          <w:rFonts w:ascii="Arial Narrow" w:hAnsi="Arial Narrow"/>
          <w:b/>
          <w:sz w:val="22"/>
          <w:szCs w:val="22"/>
        </w:rPr>
      </w:pPr>
      <w:r w:rsidRPr="00D8777A">
        <w:rPr>
          <w:rFonts w:ascii="Arial Narrow" w:hAnsi="Arial Narrow"/>
          <w:b/>
          <w:sz w:val="22"/>
          <w:szCs w:val="22"/>
        </w:rPr>
        <w:t>Indicateur 3: Attitude, esprit d’équipe</w:t>
      </w:r>
    </w:p>
    <w:p w:rsidR="00BD360F" w:rsidRPr="00D8777A" w:rsidRDefault="00BD360F" w:rsidP="00BD360F">
      <w:pPr>
        <w:jc w:val="both"/>
        <w:rPr>
          <w:rFonts w:ascii="Arial Narrow" w:hAnsi="Arial Narrow"/>
          <w:b/>
          <w:sz w:val="1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819"/>
      </w:tblGrid>
      <w:tr w:rsidR="00BD360F" w:rsidRPr="00D8777A" w:rsidTr="00D60A0F">
        <w:trPr>
          <w:trHeight w:val="794"/>
        </w:trPr>
        <w:tc>
          <w:tcPr>
            <w:tcW w:w="4928" w:type="dxa"/>
          </w:tcPr>
          <w:p w:rsidR="00BD360F" w:rsidRPr="00D8777A" w:rsidRDefault="00BD360F" w:rsidP="00D60A0F">
            <w:pPr>
              <w:spacing w:after="120"/>
              <w:jc w:val="both"/>
              <w:rPr>
                <w:rFonts w:ascii="Arial Narrow" w:hAnsi="Arial Narrow"/>
              </w:rPr>
            </w:pPr>
            <w:proofErr w:type="gramStart"/>
            <w:r w:rsidRPr="00D8777A">
              <w:rPr>
                <w:rFonts w:ascii="Arial Narrow" w:hAnsi="Arial Narrow"/>
                <w:b/>
                <w:sz w:val="22"/>
                <w:szCs w:val="22"/>
              </w:rPr>
              <w:t>3.a</w:t>
            </w:r>
            <w:proofErr w:type="gramEnd"/>
            <w:r w:rsidRPr="00D8777A">
              <w:rPr>
                <w:rFonts w:ascii="Arial Narrow" w:hAnsi="Arial Narrow"/>
                <w:b/>
                <w:sz w:val="22"/>
                <w:szCs w:val="22"/>
              </w:rPr>
              <w:t>.</w:t>
            </w:r>
            <w:r w:rsidRPr="00D8777A">
              <w:rPr>
                <w:rFonts w:ascii="Arial Narrow" w:hAnsi="Arial Narrow"/>
                <w:sz w:val="22"/>
                <w:szCs w:val="22"/>
              </w:rPr>
              <w:t xml:space="preserve"> Capacité de travailler en équipe et de motiver les subordonnés. </w:t>
            </w:r>
          </w:p>
          <w:p w:rsidR="00BD360F" w:rsidRPr="00D8777A" w:rsidRDefault="00BD360F" w:rsidP="00D60A0F">
            <w:pPr>
              <w:spacing w:after="120"/>
              <w:jc w:val="both"/>
              <w:rPr>
                <w:rFonts w:ascii="Arial Narrow" w:hAnsi="Arial Narrow"/>
              </w:rPr>
            </w:pPr>
            <w:r w:rsidRPr="00D8777A">
              <w:rPr>
                <w:rFonts w:ascii="Arial Narrow" w:hAnsi="Arial Narrow"/>
                <w:sz w:val="22"/>
                <w:szCs w:val="22"/>
              </w:rPr>
              <w:t>Cet indicateur est apprécié par les collègues au niveau régional et au niveau central</w:t>
            </w:r>
          </w:p>
        </w:tc>
        <w:tc>
          <w:tcPr>
            <w:tcW w:w="4819" w:type="dxa"/>
          </w:tcPr>
          <w:p w:rsidR="00BD360F" w:rsidRPr="00D8777A" w:rsidRDefault="00BD360F" w:rsidP="00D60A0F">
            <w:pPr>
              <w:spacing w:before="40"/>
              <w:jc w:val="both"/>
              <w:rPr>
                <w:rFonts w:ascii="Arial Narrow" w:hAnsi="Arial Narrow"/>
                <w:sz w:val="22"/>
                <w:szCs w:val="22"/>
              </w:rPr>
            </w:pPr>
          </w:p>
          <w:p w:rsidR="00BD360F" w:rsidRPr="00D8777A" w:rsidRDefault="00BD360F" w:rsidP="00D60A0F">
            <w:pPr>
              <w:spacing w:before="40"/>
              <w:jc w:val="both"/>
              <w:rPr>
                <w:rFonts w:ascii="Arial Narrow" w:hAnsi="Arial Narrow"/>
              </w:rPr>
            </w:pPr>
            <w:r w:rsidRPr="00D8777A">
              <w:rPr>
                <w:rFonts w:ascii="Arial Narrow" w:hAnsi="Arial Narrow"/>
                <w:sz w:val="22"/>
                <w:szCs w:val="22"/>
              </w:rPr>
              <w:t>L’indicateur est rempli si au moins 60% des personnes interrogées jugent que l’agent à une bonne capacité de collaboration.</w:t>
            </w:r>
          </w:p>
        </w:tc>
      </w:tr>
      <w:tr w:rsidR="00BD360F" w:rsidRPr="00D8777A" w:rsidTr="00D60A0F">
        <w:trPr>
          <w:trHeight w:val="931"/>
        </w:trPr>
        <w:tc>
          <w:tcPr>
            <w:tcW w:w="4928" w:type="dxa"/>
          </w:tcPr>
          <w:p w:rsidR="00BD360F" w:rsidRPr="00D8777A" w:rsidRDefault="00BD360F" w:rsidP="00D60A0F">
            <w:pPr>
              <w:jc w:val="both"/>
              <w:rPr>
                <w:rFonts w:ascii="Arial Narrow" w:hAnsi="Arial Narrow"/>
                <w:sz w:val="22"/>
                <w:szCs w:val="22"/>
              </w:rPr>
            </w:pPr>
          </w:p>
          <w:p w:rsidR="00BD360F" w:rsidRPr="00D8777A" w:rsidRDefault="00BD360F" w:rsidP="00D60A0F">
            <w:pPr>
              <w:jc w:val="both"/>
              <w:rPr>
                <w:rFonts w:ascii="Arial Narrow" w:hAnsi="Arial Narrow"/>
              </w:rPr>
            </w:pPr>
            <w:proofErr w:type="gramStart"/>
            <w:r w:rsidRPr="00D8777A">
              <w:rPr>
                <w:rFonts w:ascii="Arial Narrow" w:hAnsi="Arial Narrow"/>
                <w:b/>
                <w:sz w:val="22"/>
                <w:szCs w:val="22"/>
              </w:rPr>
              <w:t>3.b</w:t>
            </w:r>
            <w:proofErr w:type="gramEnd"/>
            <w:r w:rsidRPr="00D8777A">
              <w:rPr>
                <w:rFonts w:ascii="Arial Narrow" w:hAnsi="Arial Narrow"/>
                <w:b/>
                <w:sz w:val="22"/>
                <w:szCs w:val="22"/>
              </w:rPr>
              <w:t>.</w:t>
            </w:r>
            <w:r w:rsidRPr="00D8777A">
              <w:rPr>
                <w:rFonts w:ascii="Arial Narrow" w:hAnsi="Arial Narrow"/>
                <w:sz w:val="22"/>
                <w:szCs w:val="22"/>
              </w:rPr>
              <w:t xml:space="preserve"> Diligence de l'agent dans le traitement des tâches</w:t>
            </w:r>
          </w:p>
        </w:tc>
        <w:tc>
          <w:tcPr>
            <w:tcW w:w="4819" w:type="dxa"/>
          </w:tcPr>
          <w:p w:rsidR="00BD360F" w:rsidRPr="00D8777A" w:rsidRDefault="00BD360F" w:rsidP="00D60A0F">
            <w:pPr>
              <w:spacing w:before="40"/>
              <w:jc w:val="both"/>
              <w:rPr>
                <w:rFonts w:ascii="Arial Narrow" w:hAnsi="Arial Narrow"/>
                <w:sz w:val="14"/>
                <w:szCs w:val="22"/>
              </w:rPr>
            </w:pPr>
          </w:p>
          <w:p w:rsidR="00BD360F" w:rsidRPr="00D8777A" w:rsidRDefault="00BD360F" w:rsidP="00D60A0F">
            <w:pPr>
              <w:spacing w:before="40"/>
              <w:jc w:val="both"/>
              <w:rPr>
                <w:rFonts w:ascii="Arial Narrow" w:hAnsi="Arial Narrow"/>
              </w:rPr>
            </w:pPr>
            <w:r w:rsidRPr="00D8777A">
              <w:rPr>
                <w:rFonts w:ascii="Arial Narrow" w:hAnsi="Arial Narrow"/>
                <w:sz w:val="22"/>
                <w:szCs w:val="22"/>
              </w:rPr>
              <w:t>Cet indicateur doit être apprécié par le supérieur hiérarchique qui doit motiver son avis</w:t>
            </w:r>
          </w:p>
        </w:tc>
      </w:tr>
      <w:tr w:rsidR="00BD360F" w:rsidRPr="00D8777A" w:rsidTr="00D60A0F">
        <w:trPr>
          <w:trHeight w:val="850"/>
        </w:trPr>
        <w:tc>
          <w:tcPr>
            <w:tcW w:w="4928" w:type="dxa"/>
          </w:tcPr>
          <w:p w:rsidR="00BD360F" w:rsidRPr="00D8777A" w:rsidRDefault="00BD360F" w:rsidP="00D60A0F">
            <w:pPr>
              <w:jc w:val="both"/>
              <w:rPr>
                <w:rFonts w:ascii="Arial Narrow" w:hAnsi="Arial Narrow"/>
                <w:sz w:val="22"/>
                <w:szCs w:val="22"/>
              </w:rPr>
            </w:pPr>
          </w:p>
          <w:p w:rsidR="00BD360F" w:rsidRPr="00D8777A" w:rsidRDefault="00BD360F" w:rsidP="00D60A0F">
            <w:pPr>
              <w:jc w:val="both"/>
              <w:rPr>
                <w:rFonts w:ascii="Arial Narrow" w:hAnsi="Arial Narrow"/>
              </w:rPr>
            </w:pPr>
            <w:proofErr w:type="gramStart"/>
            <w:r w:rsidRPr="00D8777A">
              <w:rPr>
                <w:rFonts w:ascii="Arial Narrow" w:hAnsi="Arial Narrow"/>
                <w:b/>
                <w:sz w:val="22"/>
                <w:szCs w:val="22"/>
              </w:rPr>
              <w:t>3.c</w:t>
            </w:r>
            <w:proofErr w:type="gramEnd"/>
            <w:r w:rsidRPr="00D8777A">
              <w:rPr>
                <w:rFonts w:ascii="Arial Narrow" w:hAnsi="Arial Narrow"/>
                <w:b/>
                <w:sz w:val="22"/>
                <w:szCs w:val="22"/>
              </w:rPr>
              <w:t>.</w:t>
            </w:r>
            <w:r w:rsidRPr="00D8777A">
              <w:rPr>
                <w:rFonts w:ascii="Arial Narrow" w:hAnsi="Arial Narrow"/>
                <w:sz w:val="22"/>
                <w:szCs w:val="22"/>
              </w:rPr>
              <w:t xml:space="preserve"> Efficacité de l'agent dans le traitement des taches</w:t>
            </w:r>
          </w:p>
        </w:tc>
        <w:tc>
          <w:tcPr>
            <w:tcW w:w="4819" w:type="dxa"/>
          </w:tcPr>
          <w:p w:rsidR="00BD360F" w:rsidRPr="00D8777A" w:rsidRDefault="00BD360F" w:rsidP="00D60A0F">
            <w:pPr>
              <w:spacing w:after="120"/>
              <w:jc w:val="both"/>
              <w:rPr>
                <w:rFonts w:ascii="Arial Narrow" w:hAnsi="Arial Narrow"/>
                <w:sz w:val="4"/>
                <w:szCs w:val="22"/>
              </w:rPr>
            </w:pPr>
          </w:p>
          <w:p w:rsidR="00BD360F" w:rsidRPr="00D8777A" w:rsidRDefault="00BD360F" w:rsidP="00D60A0F">
            <w:pPr>
              <w:spacing w:after="120"/>
              <w:jc w:val="both"/>
              <w:rPr>
                <w:rFonts w:ascii="Arial Narrow" w:hAnsi="Arial Narrow"/>
              </w:rPr>
            </w:pPr>
            <w:r w:rsidRPr="00D8777A">
              <w:rPr>
                <w:rFonts w:ascii="Arial Narrow" w:hAnsi="Arial Narrow"/>
                <w:sz w:val="22"/>
                <w:szCs w:val="22"/>
              </w:rPr>
              <w:t>Cet indicateur doit être apprécié par le supérieur hiérarchique qui doit motiver son avis.</w:t>
            </w:r>
          </w:p>
        </w:tc>
      </w:tr>
      <w:tr w:rsidR="00BD360F" w:rsidRPr="00D8777A" w:rsidTr="00D60A0F">
        <w:trPr>
          <w:trHeight w:val="850"/>
        </w:trPr>
        <w:tc>
          <w:tcPr>
            <w:tcW w:w="4928" w:type="dxa"/>
          </w:tcPr>
          <w:p w:rsidR="00BD360F" w:rsidRPr="00D8777A" w:rsidRDefault="00BD360F" w:rsidP="00D60A0F">
            <w:pPr>
              <w:spacing w:after="120"/>
              <w:rPr>
                <w:rFonts w:ascii="Arial Narrow" w:hAnsi="Arial Narrow"/>
                <w:b/>
                <w:sz w:val="8"/>
                <w:szCs w:val="22"/>
              </w:rPr>
            </w:pPr>
          </w:p>
          <w:p w:rsidR="00BD360F" w:rsidRPr="00D8777A" w:rsidRDefault="00BD360F" w:rsidP="00D60A0F">
            <w:pPr>
              <w:spacing w:after="120"/>
              <w:rPr>
                <w:rFonts w:ascii="Arial Narrow" w:hAnsi="Arial Narrow"/>
              </w:rPr>
            </w:pPr>
            <w:proofErr w:type="gramStart"/>
            <w:r w:rsidRPr="00D8777A">
              <w:rPr>
                <w:rFonts w:ascii="Arial Narrow" w:hAnsi="Arial Narrow"/>
                <w:b/>
                <w:sz w:val="22"/>
                <w:szCs w:val="22"/>
              </w:rPr>
              <w:t>3.d</w:t>
            </w:r>
            <w:proofErr w:type="gramEnd"/>
            <w:r w:rsidRPr="00D8777A">
              <w:rPr>
                <w:rFonts w:ascii="Arial Narrow" w:hAnsi="Arial Narrow"/>
                <w:b/>
                <w:sz w:val="22"/>
                <w:szCs w:val="22"/>
              </w:rPr>
              <w:t>.</w:t>
            </w:r>
            <w:r w:rsidRPr="00D8777A">
              <w:rPr>
                <w:rFonts w:ascii="Arial Narrow" w:hAnsi="Arial Narrow"/>
                <w:sz w:val="22"/>
                <w:szCs w:val="22"/>
              </w:rPr>
              <w:t xml:space="preserve"> Disponibilité de l'agent. </w:t>
            </w:r>
          </w:p>
        </w:tc>
        <w:tc>
          <w:tcPr>
            <w:tcW w:w="4819" w:type="dxa"/>
          </w:tcPr>
          <w:p w:rsidR="00BD360F" w:rsidRPr="00D8777A" w:rsidRDefault="00BD360F" w:rsidP="00D60A0F">
            <w:pPr>
              <w:spacing w:before="40"/>
              <w:jc w:val="both"/>
              <w:rPr>
                <w:rFonts w:ascii="Arial Narrow" w:hAnsi="Arial Narrow"/>
                <w:sz w:val="8"/>
                <w:szCs w:val="22"/>
              </w:rPr>
            </w:pPr>
          </w:p>
          <w:p w:rsidR="00BD360F" w:rsidRPr="00D8777A" w:rsidRDefault="00BD360F" w:rsidP="00D60A0F">
            <w:pPr>
              <w:spacing w:before="40"/>
              <w:jc w:val="both"/>
              <w:rPr>
                <w:rFonts w:ascii="Arial Narrow" w:hAnsi="Arial Narrow"/>
              </w:rPr>
            </w:pPr>
            <w:r w:rsidRPr="00D8777A">
              <w:rPr>
                <w:rFonts w:ascii="Arial Narrow" w:hAnsi="Arial Narrow"/>
                <w:sz w:val="22"/>
                <w:szCs w:val="22"/>
              </w:rPr>
              <w:t>Cet indicateur doit être apprécié par le supérieur hiérarchique qui doit motiver son avis</w:t>
            </w:r>
          </w:p>
        </w:tc>
      </w:tr>
    </w:tbl>
    <w:p w:rsidR="00BD360F" w:rsidRPr="00D8777A" w:rsidRDefault="00BD360F" w:rsidP="00223E07">
      <w:pPr>
        <w:rPr>
          <w:rFonts w:ascii="Arial Narrow" w:hAnsi="Arial Narrow"/>
          <w:sz w:val="22"/>
          <w:szCs w:val="22"/>
        </w:rPr>
      </w:pPr>
    </w:p>
    <w:sectPr w:rsidR="00BD360F" w:rsidRPr="00D8777A" w:rsidSect="00362D9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96161"/>
    <w:multiLevelType w:val="hybridMultilevel"/>
    <w:tmpl w:val="99747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EE0649"/>
    <w:multiLevelType w:val="hybridMultilevel"/>
    <w:tmpl w:val="98CAE192"/>
    <w:lvl w:ilvl="0" w:tplc="FFFFFFFF">
      <w:start w:val="1"/>
      <w:numFmt w:val="bullet"/>
      <w:lvlText w:val=""/>
      <w:lvlJc w:val="left"/>
      <w:pPr>
        <w:tabs>
          <w:tab w:val="num" w:pos="502"/>
        </w:tabs>
        <w:ind w:left="502" w:hanging="360"/>
      </w:pPr>
      <w:rPr>
        <w:rFonts w:ascii="Wingdings" w:hAnsi="Wingdings" w:cs="Times New Roman" w:hint="default"/>
      </w:rPr>
    </w:lvl>
    <w:lvl w:ilvl="1" w:tplc="FFFFFFFF">
      <w:start w:val="3"/>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463D5BB9"/>
    <w:multiLevelType w:val="hybridMultilevel"/>
    <w:tmpl w:val="7334F734"/>
    <w:lvl w:ilvl="0" w:tplc="CD7C91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174506A"/>
    <w:multiLevelType w:val="hybridMultilevel"/>
    <w:tmpl w:val="77522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0F"/>
    <w:rsid w:val="0001389F"/>
    <w:rsid w:val="001416A5"/>
    <w:rsid w:val="001C2884"/>
    <w:rsid w:val="0020462E"/>
    <w:rsid w:val="00223E07"/>
    <w:rsid w:val="0022565A"/>
    <w:rsid w:val="00301FE9"/>
    <w:rsid w:val="00362D9F"/>
    <w:rsid w:val="004340BE"/>
    <w:rsid w:val="004C2697"/>
    <w:rsid w:val="0054049D"/>
    <w:rsid w:val="00592679"/>
    <w:rsid w:val="00676C63"/>
    <w:rsid w:val="007611BA"/>
    <w:rsid w:val="007C2C4E"/>
    <w:rsid w:val="008923B3"/>
    <w:rsid w:val="00936D93"/>
    <w:rsid w:val="00A3232F"/>
    <w:rsid w:val="00AF42DB"/>
    <w:rsid w:val="00B768F3"/>
    <w:rsid w:val="00BD360F"/>
    <w:rsid w:val="00C70BB3"/>
    <w:rsid w:val="00CC55CD"/>
    <w:rsid w:val="00D60A0F"/>
    <w:rsid w:val="00D8777A"/>
    <w:rsid w:val="00DD1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0F"/>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BD360F"/>
    <w:pPr>
      <w:keepNext/>
      <w:outlineLvl w:val="3"/>
    </w:pPr>
    <w:rPr>
      <w:rFonts w:ascii="Century Gothic" w:hAnsi="Century Gothic"/>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D360F"/>
    <w:rPr>
      <w:rFonts w:ascii="Century Gothic" w:eastAsia="Times New Roman" w:hAnsi="Century Gothic" w:cs="Times New Roman"/>
      <w:b/>
      <w:sz w:val="28"/>
      <w:szCs w:val="24"/>
      <w:lang w:eastAsia="fr-FR"/>
    </w:rPr>
  </w:style>
  <w:style w:type="paragraph" w:customStyle="1" w:styleId="Normal1">
    <w:name w:val="Normal1"/>
    <w:next w:val="Normal"/>
    <w:rsid w:val="00BD360F"/>
    <w:pPr>
      <w:spacing w:after="0" w:line="240" w:lineRule="auto"/>
    </w:pPr>
    <w:rPr>
      <w:rFonts w:ascii="New York" w:eastAsia="Times New Roman" w:hAnsi="New York" w:cs="Times New Roman"/>
      <w:sz w:val="20"/>
      <w:szCs w:val="20"/>
      <w:lang w:eastAsia="fr-FR"/>
    </w:rPr>
  </w:style>
  <w:style w:type="paragraph" w:customStyle="1" w:styleId="BankNormal">
    <w:name w:val="BankNormal"/>
    <w:basedOn w:val="Normal"/>
    <w:rsid w:val="00BD360F"/>
    <w:pPr>
      <w:spacing w:after="240"/>
    </w:pPr>
    <w:rPr>
      <w:szCs w:val="20"/>
      <w:lang w:eastAsia="en-US"/>
    </w:rPr>
  </w:style>
  <w:style w:type="paragraph" w:styleId="Paragraphedeliste">
    <w:name w:val="List Paragraph"/>
    <w:aliases w:val="RM1,List Paragraph (numbered (a)),Liste couleur - Accent 11"/>
    <w:basedOn w:val="Normal"/>
    <w:link w:val="ParagraphedelisteCar"/>
    <w:uiPriority w:val="34"/>
    <w:qFormat/>
    <w:rsid w:val="00BD360F"/>
    <w:pPr>
      <w:ind w:left="708"/>
    </w:pPr>
  </w:style>
  <w:style w:type="paragraph" w:styleId="Sansinterligne">
    <w:name w:val="No Spacing"/>
    <w:link w:val="SansinterligneCar"/>
    <w:uiPriority w:val="1"/>
    <w:qFormat/>
    <w:rsid w:val="00BD360F"/>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BD360F"/>
    <w:rPr>
      <w:rFonts w:ascii="Calibri" w:eastAsia="Times New Roman" w:hAnsi="Calibri" w:cs="Times New Roman"/>
    </w:rPr>
  </w:style>
  <w:style w:type="character" w:customStyle="1" w:styleId="ParagraphedelisteCar">
    <w:name w:val="Paragraphe de liste Car"/>
    <w:aliases w:val="RM1 Car,List Paragraph (numbered (a)) Car,Liste couleur - Accent 11 Car"/>
    <w:link w:val="Paragraphedeliste"/>
    <w:uiPriority w:val="34"/>
    <w:rsid w:val="00BD360F"/>
    <w:rPr>
      <w:rFonts w:ascii="Times New Roman" w:eastAsia="Times New Roman" w:hAnsi="Times New Roman" w:cs="Times New Roman"/>
      <w:sz w:val="24"/>
      <w:szCs w:val="24"/>
      <w:lang w:eastAsia="fr-FR"/>
    </w:rPr>
  </w:style>
  <w:style w:type="paragraph" w:customStyle="1" w:styleId="Grillemoyenne21">
    <w:name w:val="Grille moyenne 21"/>
    <w:uiPriority w:val="1"/>
    <w:qFormat/>
    <w:rsid w:val="00BD360F"/>
    <w:pPr>
      <w:spacing w:after="0" w:line="240" w:lineRule="auto"/>
    </w:pPr>
    <w:rPr>
      <w:rFonts w:ascii="Calibri" w:eastAsia="Calibri" w:hAnsi="Calibri" w:cs="Times New Roman"/>
      <w:lang w:val="en-US"/>
    </w:rPr>
  </w:style>
  <w:style w:type="paragraph" w:styleId="Corpsdetexte">
    <w:name w:val="Body Text"/>
    <w:basedOn w:val="Normal"/>
    <w:link w:val="CorpsdetexteCar"/>
    <w:uiPriority w:val="99"/>
    <w:rsid w:val="00BD360F"/>
    <w:pPr>
      <w:jc w:val="center"/>
    </w:pPr>
    <w:rPr>
      <w:sz w:val="28"/>
      <w:szCs w:val="28"/>
    </w:rPr>
  </w:style>
  <w:style w:type="character" w:customStyle="1" w:styleId="CorpsdetexteCar">
    <w:name w:val="Corps de texte Car"/>
    <w:basedOn w:val="Policepardfaut"/>
    <w:link w:val="Corpsdetexte"/>
    <w:uiPriority w:val="99"/>
    <w:rsid w:val="00BD360F"/>
    <w:rPr>
      <w:rFonts w:ascii="Times New Roman" w:eastAsia="Times New Roman" w:hAnsi="Times New Roman" w:cs="Times New Roman"/>
      <w:sz w:val="28"/>
      <w:szCs w:val="28"/>
      <w:lang w:eastAsia="fr-FR"/>
    </w:rPr>
  </w:style>
  <w:style w:type="paragraph" w:customStyle="1" w:styleId="BlockText1">
    <w:name w:val="Block Text1"/>
    <w:basedOn w:val="Normal"/>
    <w:uiPriority w:val="99"/>
    <w:rsid w:val="00BD360F"/>
    <w:pPr>
      <w:widowControl w:val="0"/>
      <w:pBdr>
        <w:top w:val="double" w:sz="6" w:space="3" w:color="auto"/>
        <w:left w:val="double" w:sz="6" w:space="4" w:color="auto"/>
        <w:bottom w:val="double" w:sz="6" w:space="0" w:color="auto"/>
        <w:right w:val="double" w:sz="6" w:space="4" w:color="auto"/>
      </w:pBdr>
      <w:spacing w:before="240" w:after="240"/>
      <w:ind w:left="1418" w:right="1418"/>
      <w:jc w:val="center"/>
    </w:pPr>
    <w:rPr>
      <w:b/>
      <w:bCs/>
    </w:rPr>
  </w:style>
  <w:style w:type="paragraph" w:customStyle="1" w:styleId="Paragraphedeliste1">
    <w:name w:val="Paragraphe de liste1"/>
    <w:basedOn w:val="Normal"/>
    <w:qFormat/>
    <w:rsid w:val="00D60A0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0F"/>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BD360F"/>
    <w:pPr>
      <w:keepNext/>
      <w:outlineLvl w:val="3"/>
    </w:pPr>
    <w:rPr>
      <w:rFonts w:ascii="Century Gothic" w:hAnsi="Century Gothic"/>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D360F"/>
    <w:rPr>
      <w:rFonts w:ascii="Century Gothic" w:eastAsia="Times New Roman" w:hAnsi="Century Gothic" w:cs="Times New Roman"/>
      <w:b/>
      <w:sz w:val="28"/>
      <w:szCs w:val="24"/>
      <w:lang w:eastAsia="fr-FR"/>
    </w:rPr>
  </w:style>
  <w:style w:type="paragraph" w:customStyle="1" w:styleId="Normal1">
    <w:name w:val="Normal1"/>
    <w:next w:val="Normal"/>
    <w:rsid w:val="00BD360F"/>
    <w:pPr>
      <w:spacing w:after="0" w:line="240" w:lineRule="auto"/>
    </w:pPr>
    <w:rPr>
      <w:rFonts w:ascii="New York" w:eastAsia="Times New Roman" w:hAnsi="New York" w:cs="Times New Roman"/>
      <w:sz w:val="20"/>
      <w:szCs w:val="20"/>
      <w:lang w:eastAsia="fr-FR"/>
    </w:rPr>
  </w:style>
  <w:style w:type="paragraph" w:customStyle="1" w:styleId="BankNormal">
    <w:name w:val="BankNormal"/>
    <w:basedOn w:val="Normal"/>
    <w:rsid w:val="00BD360F"/>
    <w:pPr>
      <w:spacing w:after="240"/>
    </w:pPr>
    <w:rPr>
      <w:szCs w:val="20"/>
      <w:lang w:eastAsia="en-US"/>
    </w:rPr>
  </w:style>
  <w:style w:type="paragraph" w:styleId="Paragraphedeliste">
    <w:name w:val="List Paragraph"/>
    <w:aliases w:val="RM1,List Paragraph (numbered (a)),Liste couleur - Accent 11"/>
    <w:basedOn w:val="Normal"/>
    <w:link w:val="ParagraphedelisteCar"/>
    <w:uiPriority w:val="34"/>
    <w:qFormat/>
    <w:rsid w:val="00BD360F"/>
    <w:pPr>
      <w:ind w:left="708"/>
    </w:pPr>
  </w:style>
  <w:style w:type="paragraph" w:styleId="Sansinterligne">
    <w:name w:val="No Spacing"/>
    <w:link w:val="SansinterligneCar"/>
    <w:uiPriority w:val="1"/>
    <w:qFormat/>
    <w:rsid w:val="00BD360F"/>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BD360F"/>
    <w:rPr>
      <w:rFonts w:ascii="Calibri" w:eastAsia="Times New Roman" w:hAnsi="Calibri" w:cs="Times New Roman"/>
    </w:rPr>
  </w:style>
  <w:style w:type="character" w:customStyle="1" w:styleId="ParagraphedelisteCar">
    <w:name w:val="Paragraphe de liste Car"/>
    <w:aliases w:val="RM1 Car,List Paragraph (numbered (a)) Car,Liste couleur - Accent 11 Car"/>
    <w:link w:val="Paragraphedeliste"/>
    <w:uiPriority w:val="34"/>
    <w:rsid w:val="00BD360F"/>
    <w:rPr>
      <w:rFonts w:ascii="Times New Roman" w:eastAsia="Times New Roman" w:hAnsi="Times New Roman" w:cs="Times New Roman"/>
      <w:sz w:val="24"/>
      <w:szCs w:val="24"/>
      <w:lang w:eastAsia="fr-FR"/>
    </w:rPr>
  </w:style>
  <w:style w:type="paragraph" w:customStyle="1" w:styleId="Grillemoyenne21">
    <w:name w:val="Grille moyenne 21"/>
    <w:uiPriority w:val="1"/>
    <w:qFormat/>
    <w:rsid w:val="00BD360F"/>
    <w:pPr>
      <w:spacing w:after="0" w:line="240" w:lineRule="auto"/>
    </w:pPr>
    <w:rPr>
      <w:rFonts w:ascii="Calibri" w:eastAsia="Calibri" w:hAnsi="Calibri" w:cs="Times New Roman"/>
      <w:lang w:val="en-US"/>
    </w:rPr>
  </w:style>
  <w:style w:type="paragraph" w:styleId="Corpsdetexte">
    <w:name w:val="Body Text"/>
    <w:basedOn w:val="Normal"/>
    <w:link w:val="CorpsdetexteCar"/>
    <w:uiPriority w:val="99"/>
    <w:rsid w:val="00BD360F"/>
    <w:pPr>
      <w:jc w:val="center"/>
    </w:pPr>
    <w:rPr>
      <w:sz w:val="28"/>
      <w:szCs w:val="28"/>
    </w:rPr>
  </w:style>
  <w:style w:type="character" w:customStyle="1" w:styleId="CorpsdetexteCar">
    <w:name w:val="Corps de texte Car"/>
    <w:basedOn w:val="Policepardfaut"/>
    <w:link w:val="Corpsdetexte"/>
    <w:uiPriority w:val="99"/>
    <w:rsid w:val="00BD360F"/>
    <w:rPr>
      <w:rFonts w:ascii="Times New Roman" w:eastAsia="Times New Roman" w:hAnsi="Times New Roman" w:cs="Times New Roman"/>
      <w:sz w:val="28"/>
      <w:szCs w:val="28"/>
      <w:lang w:eastAsia="fr-FR"/>
    </w:rPr>
  </w:style>
  <w:style w:type="paragraph" w:customStyle="1" w:styleId="BlockText1">
    <w:name w:val="Block Text1"/>
    <w:basedOn w:val="Normal"/>
    <w:uiPriority w:val="99"/>
    <w:rsid w:val="00BD360F"/>
    <w:pPr>
      <w:widowControl w:val="0"/>
      <w:pBdr>
        <w:top w:val="double" w:sz="6" w:space="3" w:color="auto"/>
        <w:left w:val="double" w:sz="6" w:space="4" w:color="auto"/>
        <w:bottom w:val="double" w:sz="6" w:space="0" w:color="auto"/>
        <w:right w:val="double" w:sz="6" w:space="4" w:color="auto"/>
      </w:pBdr>
      <w:spacing w:before="240" w:after="240"/>
      <w:ind w:left="1418" w:right="1418"/>
      <w:jc w:val="center"/>
    </w:pPr>
    <w:rPr>
      <w:b/>
      <w:bCs/>
    </w:rPr>
  </w:style>
  <w:style w:type="paragraph" w:customStyle="1" w:styleId="Paragraphedeliste1">
    <w:name w:val="Paragraphe de liste1"/>
    <w:basedOn w:val="Normal"/>
    <w:qFormat/>
    <w:rsid w:val="00D60A0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2EE0-191F-4BB9-9FD0-90FB6C53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10467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Projet Redd</dc:creator>
  <cp:lastModifiedBy>Projet Redd</cp:lastModifiedBy>
  <cp:revision>2</cp:revision>
  <dcterms:created xsi:type="dcterms:W3CDTF">2017-06-08T20:53:00Z</dcterms:created>
  <dcterms:modified xsi:type="dcterms:W3CDTF">2017-06-08T20:53:00Z</dcterms:modified>
</cp:coreProperties>
</file>